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6C069F">
        <w:rPr>
          <w:rFonts w:ascii="Arial" w:hAnsi="Arial" w:cs="Arial"/>
        </w:rPr>
        <w:t>METABOLISMO DE XENOBIOTICOS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6C069F">
        <w:rPr>
          <w:rFonts w:ascii="Arial" w:hAnsi="Arial" w:cs="Arial"/>
        </w:rPr>
        <w:t>Robert. K. Murray, MD, PhD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Cada vez </w:t>
      </w:r>
      <w:r w:rsidRPr="006C069F">
        <w:rPr>
          <w:rFonts w:ascii="Arial" w:hAnsi="Arial" w:cs="Arial"/>
          <w:bCs/>
        </w:rPr>
        <w:t xml:space="preserve">más </w:t>
      </w:r>
      <w:r w:rsidRPr="006C069F">
        <w:rPr>
          <w:rFonts w:ascii="Arial" w:hAnsi="Arial" w:cs="Arial"/>
        </w:rPr>
        <w:t xml:space="preserve">el ser humano esta sujeto a la exposición de diversas sustancias </w:t>
      </w:r>
      <w:r w:rsidR="006C069F" w:rsidRPr="006C069F">
        <w:rPr>
          <w:rFonts w:ascii="Arial" w:hAnsi="Arial" w:cs="Arial"/>
        </w:rPr>
        <w:t>químicas</w:t>
      </w:r>
      <w:r w:rsidRPr="006C069F">
        <w:rPr>
          <w:rFonts w:ascii="Arial" w:hAnsi="Arial" w:cs="Arial"/>
        </w:rPr>
        <w:t xml:space="preserve"> </w:t>
      </w:r>
      <w:r w:rsidR="006C069F" w:rsidRPr="006C069F">
        <w:rPr>
          <w:rFonts w:ascii="Arial" w:hAnsi="Arial" w:cs="Arial"/>
        </w:rPr>
        <w:t>extra</w:t>
      </w:r>
      <w:r w:rsidR="006C069F">
        <w:rPr>
          <w:rFonts w:ascii="Arial" w:hAnsi="Arial" w:cs="Arial"/>
        </w:rPr>
        <w:t>ñ</w:t>
      </w:r>
      <w:r w:rsidR="006C069F" w:rsidRPr="006C069F">
        <w:rPr>
          <w:rFonts w:ascii="Arial" w:hAnsi="Arial" w:cs="Arial"/>
        </w:rPr>
        <w:t>as</w:t>
      </w:r>
      <w:r w:rsidRPr="006C069F">
        <w:rPr>
          <w:rFonts w:ascii="Arial" w:hAnsi="Arial" w:cs="Arial"/>
        </w:rPr>
        <w:t xml:space="preserve"> (xenobióticos), sean medicamentos, aditivos en alimentos o contaminantes ambientales, etc. La situación se resume de manera adecuada en [a siguiente cita de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Rachel </w:t>
      </w:r>
      <w:r w:rsidRPr="006C069F">
        <w:rPr>
          <w:rFonts w:ascii="Arial" w:hAnsi="Arial" w:cs="Arial"/>
          <w:bCs/>
        </w:rPr>
        <w:t xml:space="preserve">Carson: "Tan </w:t>
      </w:r>
      <w:r w:rsidRPr="006C069F">
        <w:rPr>
          <w:rFonts w:ascii="Arial" w:hAnsi="Arial" w:cs="Arial"/>
        </w:rPr>
        <w:t xml:space="preserve">cruda como un ama, como la lanza del hombre de las cavernas, la artillería química ha sido lanzada contra las estructuras vitales". El conocimiento de la </w:t>
      </w:r>
      <w:r w:rsidRPr="006C069F">
        <w:rPr>
          <w:rFonts w:ascii="Arial" w:hAnsi="Arial" w:cs="Arial"/>
          <w:bCs/>
        </w:rPr>
        <w:t xml:space="preserve">forma </w:t>
      </w:r>
      <w:r w:rsidRPr="006C069F">
        <w:rPr>
          <w:rFonts w:ascii="Arial" w:hAnsi="Arial" w:cs="Arial"/>
        </w:rPr>
        <w:t xml:space="preserve">en que se manejan los xenobióticos a nivel celular es un aspecto importante en el aprendizaje de cómo enfrentar el ataque </w:t>
      </w:r>
      <w:r w:rsidR="006C069F" w:rsidRPr="006C069F">
        <w:rPr>
          <w:rFonts w:ascii="Arial" w:hAnsi="Arial" w:cs="Arial"/>
        </w:rPr>
        <w:t>químico</w:t>
      </w:r>
      <w:r w:rsidRPr="006C069F">
        <w:rPr>
          <w:rFonts w:ascii="Arial" w:hAnsi="Arial" w:cs="Arial"/>
        </w:rPr>
        <w:t xml:space="preserve">. Conocer el metabolismo de xenobióticos es básico para una comprensión racional de la </w:t>
      </w:r>
      <w:r w:rsidR="006C069F" w:rsidRPr="006C069F">
        <w:rPr>
          <w:rFonts w:ascii="Arial" w:hAnsi="Arial" w:cs="Arial"/>
        </w:rPr>
        <w:t>farmacología</w:t>
      </w:r>
      <w:r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  <w:bCs/>
        </w:rPr>
        <w:t xml:space="preserve">y </w:t>
      </w:r>
      <w:r w:rsidRPr="006C069F">
        <w:rPr>
          <w:rFonts w:ascii="Arial" w:hAnsi="Arial" w:cs="Arial"/>
        </w:rPr>
        <w:t xml:space="preserve">la terapéutica, </w:t>
      </w:r>
      <w:r w:rsidR="006C069F" w:rsidRPr="006C069F">
        <w:rPr>
          <w:rFonts w:ascii="Arial" w:hAnsi="Arial" w:cs="Arial"/>
        </w:rPr>
        <w:t>farmacéutica</w:t>
      </w:r>
      <w:r w:rsidRPr="006C069F">
        <w:rPr>
          <w:rFonts w:ascii="Arial" w:hAnsi="Arial" w:cs="Arial"/>
        </w:rPr>
        <w:t xml:space="preserve">, </w:t>
      </w:r>
      <w:r w:rsidR="006C069F" w:rsidRPr="006C069F">
        <w:rPr>
          <w:rFonts w:ascii="Arial" w:hAnsi="Arial" w:cs="Arial"/>
        </w:rPr>
        <w:t>toxicología</w:t>
      </w:r>
      <w:r w:rsidRPr="006C069F">
        <w:rPr>
          <w:rFonts w:ascii="Arial" w:hAnsi="Arial" w:cs="Arial"/>
        </w:rPr>
        <w:t xml:space="preserve">, </w:t>
      </w:r>
      <w:r w:rsidRPr="006C069F">
        <w:rPr>
          <w:rFonts w:ascii="Arial" w:hAnsi="Arial" w:cs="Arial"/>
          <w:bCs/>
        </w:rPr>
        <w:t>investi</w:t>
      </w:r>
      <w:r w:rsidRPr="006C069F">
        <w:rPr>
          <w:rFonts w:ascii="Arial" w:hAnsi="Arial" w:cs="Arial"/>
        </w:rPr>
        <w:t xml:space="preserve">gación del cáncer y </w:t>
      </w:r>
      <w:r w:rsidR="006C069F" w:rsidRPr="006C069F">
        <w:rPr>
          <w:rFonts w:ascii="Arial" w:hAnsi="Arial" w:cs="Arial"/>
        </w:rPr>
        <w:t>toxicomanía</w:t>
      </w:r>
      <w:r w:rsidRPr="006C069F">
        <w:rPr>
          <w:rFonts w:ascii="Arial" w:hAnsi="Arial" w:cs="Arial"/>
        </w:rPr>
        <w:t xml:space="preserve">. En todas estas </w:t>
      </w:r>
      <w:r w:rsidR="006C069F" w:rsidRPr="006C069F">
        <w:rPr>
          <w:rFonts w:ascii="Arial" w:hAnsi="Arial" w:cs="Arial"/>
        </w:rPr>
        <w:t>áreas</w:t>
      </w:r>
      <w:r w:rsidRPr="006C069F">
        <w:rPr>
          <w:rFonts w:ascii="Arial" w:hAnsi="Arial" w:cs="Arial"/>
        </w:rPr>
        <w:t xml:space="preserve"> se estudia la administración de </w:t>
      </w:r>
      <w:r w:rsidR="006C069F">
        <w:rPr>
          <w:rFonts w:ascii="Arial" w:hAnsi="Arial" w:cs="Arial"/>
        </w:rPr>
        <w:t>xenobió</w:t>
      </w:r>
      <w:r w:rsidR="006C069F" w:rsidRPr="006C069F">
        <w:rPr>
          <w:rFonts w:ascii="Arial" w:hAnsi="Arial" w:cs="Arial"/>
        </w:rPr>
        <w:t>ticos</w:t>
      </w:r>
      <w:r w:rsidRPr="006C069F">
        <w:rPr>
          <w:rFonts w:ascii="Arial" w:hAnsi="Arial" w:cs="Arial"/>
        </w:rPr>
        <w:t xml:space="preserve"> o la </w:t>
      </w:r>
      <w:r w:rsidR="006C069F" w:rsidRPr="006C069F">
        <w:rPr>
          <w:rFonts w:ascii="Arial" w:hAnsi="Arial" w:cs="Arial"/>
          <w:bCs/>
        </w:rPr>
        <w:t>ex</w:t>
      </w:r>
      <w:r w:rsidR="006C069F" w:rsidRPr="006C069F">
        <w:rPr>
          <w:rFonts w:ascii="Arial" w:hAnsi="Arial" w:cs="Arial"/>
        </w:rPr>
        <w:t>posición</w:t>
      </w:r>
      <w:r w:rsidRPr="006C069F">
        <w:rPr>
          <w:rFonts w:ascii="Arial" w:hAnsi="Arial" w:cs="Arial"/>
        </w:rPr>
        <w:t xml:space="preserve"> a ellos.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EL SER HUMANO ENCUENTRA NUMEROSOS XENOBIÓTICOS QUE DEBEN METABOLIZARSE PARA SER EXCRETADOS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Un </w:t>
      </w:r>
      <w:r w:rsidR="006C069F">
        <w:rPr>
          <w:rFonts w:ascii="Arial" w:hAnsi="Arial" w:cs="Arial"/>
        </w:rPr>
        <w:t>xenobió</w:t>
      </w:r>
      <w:r w:rsidR="006C069F" w:rsidRPr="006C069F">
        <w:rPr>
          <w:rFonts w:ascii="Arial" w:hAnsi="Arial" w:cs="Arial"/>
        </w:rPr>
        <w:t>tico</w:t>
      </w:r>
      <w:r w:rsidRPr="006C069F">
        <w:rPr>
          <w:rFonts w:ascii="Arial" w:hAnsi="Arial" w:cs="Arial"/>
        </w:rPr>
        <w:t xml:space="preserve"> (del griego, xenos, extraño) es un compuesto ajeno al cuerpo. </w:t>
      </w:r>
      <w:r w:rsidR="005711A8" w:rsidRPr="006C069F">
        <w:rPr>
          <w:rFonts w:ascii="Arial" w:hAnsi="Arial" w:cs="Arial"/>
        </w:rPr>
        <w:t>Las principales clases de xenobi</w:t>
      </w:r>
      <w:r w:rsidR="005711A8">
        <w:rPr>
          <w:rFonts w:ascii="Arial" w:hAnsi="Arial" w:cs="Arial"/>
        </w:rPr>
        <w:t>ó</w:t>
      </w:r>
      <w:r w:rsidR="005711A8" w:rsidRPr="006C069F">
        <w:rPr>
          <w:rFonts w:ascii="Arial" w:hAnsi="Arial" w:cs="Arial"/>
        </w:rPr>
        <w:t>ticos de importancia médica son los fá</w:t>
      </w:r>
      <w:r w:rsidR="005711A8">
        <w:rPr>
          <w:rFonts w:ascii="Arial" w:hAnsi="Arial" w:cs="Arial"/>
        </w:rPr>
        <w:t>rm</w:t>
      </w:r>
      <w:r w:rsidR="005711A8" w:rsidRPr="006C069F">
        <w:rPr>
          <w:rFonts w:ascii="Arial" w:hAnsi="Arial" w:cs="Arial"/>
        </w:rPr>
        <w:t xml:space="preserve">acos, carcinógenos químicos y varios compuestos que han llegado a nuestro ambiente de </w:t>
      </w:r>
      <w:r w:rsidR="005711A8" w:rsidRPr="006C069F">
        <w:rPr>
          <w:rFonts w:ascii="Arial" w:hAnsi="Arial" w:cs="Arial"/>
          <w:bCs/>
        </w:rPr>
        <w:t xml:space="preserve">una </w:t>
      </w:r>
      <w:r w:rsidR="005711A8" w:rsidRPr="006C069F">
        <w:rPr>
          <w:rFonts w:ascii="Arial" w:hAnsi="Arial" w:cs="Arial"/>
        </w:rPr>
        <w:t>y otra manera,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como bifenilos </w:t>
      </w:r>
      <w:r w:rsidR="005711A8">
        <w:rPr>
          <w:rFonts w:ascii="Arial" w:hAnsi="Arial" w:cs="Arial"/>
        </w:rPr>
        <w:t>policl</w:t>
      </w:r>
      <w:r w:rsidR="005711A8" w:rsidRPr="006C069F">
        <w:rPr>
          <w:rFonts w:ascii="Arial" w:hAnsi="Arial" w:cs="Arial"/>
        </w:rPr>
        <w:t>orados</w:t>
      </w:r>
      <w:r w:rsidRPr="006C069F">
        <w:rPr>
          <w:rFonts w:ascii="Arial" w:hAnsi="Arial" w:cs="Arial"/>
        </w:rPr>
        <w:t xml:space="preserve"> (PCB) y </w:t>
      </w:r>
      <w:r w:rsidRPr="006C069F">
        <w:rPr>
          <w:rFonts w:ascii="Arial" w:hAnsi="Arial" w:cs="Arial"/>
          <w:bCs/>
        </w:rPr>
        <w:t xml:space="preserve">ciertos </w:t>
      </w:r>
      <w:r w:rsidRPr="006C069F">
        <w:rPr>
          <w:rFonts w:ascii="Arial" w:hAnsi="Arial" w:cs="Arial"/>
        </w:rPr>
        <w:t xml:space="preserve">insecticidas. Existen mas de 200 </w:t>
      </w:r>
      <w:r w:rsidRPr="006C069F">
        <w:rPr>
          <w:rFonts w:ascii="Arial" w:hAnsi="Arial" w:cs="Arial"/>
          <w:bCs/>
        </w:rPr>
        <w:t>000  c</w:t>
      </w:r>
      <w:r w:rsidRPr="006C069F">
        <w:rPr>
          <w:rFonts w:ascii="Arial" w:hAnsi="Arial" w:cs="Arial"/>
        </w:rPr>
        <w:t xml:space="preserve">ompuestos químicos ambientales fabricados por el ser </w:t>
      </w:r>
      <w:r w:rsidRPr="006C069F">
        <w:rPr>
          <w:rFonts w:ascii="Arial" w:hAnsi="Arial" w:cs="Arial"/>
          <w:bCs/>
        </w:rPr>
        <w:t xml:space="preserve">humano. </w:t>
      </w:r>
      <w:r w:rsidRPr="006C069F">
        <w:rPr>
          <w:rFonts w:ascii="Arial" w:hAnsi="Arial" w:cs="Arial"/>
        </w:rPr>
        <w:t xml:space="preserve">Gran parte de estos compuestos </w:t>
      </w:r>
      <w:r w:rsidR="005711A8" w:rsidRPr="006C069F">
        <w:rPr>
          <w:rFonts w:ascii="Arial" w:hAnsi="Arial" w:cs="Arial"/>
        </w:rPr>
        <w:t>esta</w:t>
      </w:r>
      <w:r w:rsidRPr="006C069F">
        <w:rPr>
          <w:rFonts w:ascii="Arial" w:hAnsi="Arial" w:cs="Arial"/>
        </w:rPr>
        <w:t xml:space="preserve"> sujeto a metabolismo (alteración química) </w:t>
      </w:r>
      <w:r w:rsidRPr="006C069F">
        <w:rPr>
          <w:rFonts w:ascii="Arial" w:hAnsi="Arial" w:cs="Arial"/>
          <w:bCs/>
          <w:i/>
          <w:iCs/>
        </w:rPr>
        <w:t xml:space="preserve">en </w:t>
      </w:r>
      <w:r w:rsidRPr="006C069F">
        <w:rPr>
          <w:rFonts w:ascii="Arial" w:hAnsi="Arial" w:cs="Arial"/>
        </w:rPr>
        <w:t xml:space="preserve">el cuerpo humano. siendo el hígado el órgano principal en </w:t>
      </w:r>
      <w:r w:rsidRPr="006C069F">
        <w:rPr>
          <w:rFonts w:ascii="Arial" w:hAnsi="Arial" w:cs="Arial"/>
          <w:bCs/>
        </w:rPr>
        <w:t xml:space="preserve">que </w:t>
      </w:r>
      <w:r w:rsidRPr="006C069F">
        <w:rPr>
          <w:rFonts w:ascii="Arial" w:hAnsi="Arial" w:cs="Arial"/>
        </w:rPr>
        <w:t xml:space="preserve">esto ocurre; en ocasiones, un </w:t>
      </w:r>
      <w:r w:rsidR="005711A8">
        <w:rPr>
          <w:rFonts w:ascii="Arial" w:hAnsi="Arial" w:cs="Arial"/>
        </w:rPr>
        <w:t>xenobió</w:t>
      </w:r>
      <w:r w:rsidR="005711A8" w:rsidRPr="006C069F">
        <w:rPr>
          <w:rFonts w:ascii="Arial" w:hAnsi="Arial" w:cs="Arial"/>
        </w:rPr>
        <w:t>tico</w:t>
      </w:r>
      <w:r w:rsidRPr="006C069F">
        <w:rPr>
          <w:rFonts w:ascii="Arial" w:hAnsi="Arial" w:cs="Arial"/>
        </w:rPr>
        <w:t xml:space="preserve"> puede excretarse sin cambio. Cerca de 30 enzimas catalizan las reacciones que participan en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el metabolismo de los </w:t>
      </w:r>
      <w:r w:rsidR="005711A8">
        <w:rPr>
          <w:rFonts w:ascii="Arial" w:hAnsi="Arial" w:cs="Arial"/>
        </w:rPr>
        <w:t>xenobió</w:t>
      </w:r>
      <w:r w:rsidR="005711A8" w:rsidRPr="006C069F">
        <w:rPr>
          <w:rFonts w:ascii="Arial" w:hAnsi="Arial" w:cs="Arial"/>
        </w:rPr>
        <w:t>ticos</w:t>
      </w:r>
      <w:r w:rsidRPr="006C069F">
        <w:rPr>
          <w:rFonts w:ascii="Arial" w:hAnsi="Arial" w:cs="Arial"/>
        </w:rPr>
        <w:t xml:space="preserve">; sin embargo, en este capítulo se incluye </w:t>
      </w:r>
      <w:r w:rsidR="005711A8" w:rsidRPr="006C069F">
        <w:rPr>
          <w:rFonts w:ascii="Arial" w:hAnsi="Arial" w:cs="Arial"/>
        </w:rPr>
        <w:t>solo</w:t>
      </w:r>
      <w:r w:rsidRPr="006C069F">
        <w:rPr>
          <w:rFonts w:ascii="Arial" w:hAnsi="Arial" w:cs="Arial"/>
        </w:rPr>
        <w:t xml:space="preserve"> un </w:t>
      </w:r>
      <w:r w:rsidRPr="006C069F">
        <w:rPr>
          <w:rFonts w:ascii="Arial" w:hAnsi="Arial" w:cs="Arial"/>
          <w:bCs/>
        </w:rPr>
        <w:t xml:space="preserve">grupo </w:t>
      </w:r>
      <w:r w:rsidRPr="006C069F">
        <w:rPr>
          <w:rFonts w:ascii="Arial" w:hAnsi="Arial" w:cs="Arial"/>
        </w:rPr>
        <w:t xml:space="preserve">selecto. El metabolismo de </w:t>
      </w:r>
      <w:r w:rsidR="005711A8" w:rsidRPr="006C069F">
        <w:rPr>
          <w:rFonts w:ascii="Arial" w:hAnsi="Arial" w:cs="Arial"/>
        </w:rPr>
        <w:t>xenobióticos</w:t>
      </w:r>
      <w:r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  <w:bCs/>
        </w:rPr>
        <w:t xml:space="preserve">puede </w:t>
      </w:r>
      <w:r w:rsidRPr="006C069F">
        <w:rPr>
          <w:rFonts w:ascii="Arial" w:hAnsi="Arial" w:cs="Arial"/>
        </w:rPr>
        <w:t xml:space="preserve">dividirse en dos fases. </w:t>
      </w:r>
      <w:r w:rsidR="005711A8" w:rsidRPr="006C069F">
        <w:rPr>
          <w:rFonts w:ascii="Arial" w:hAnsi="Arial" w:cs="Arial"/>
        </w:rPr>
        <w:t xml:space="preserve">En la fase 1, la </w:t>
      </w:r>
      <w:r w:rsidR="005711A8" w:rsidRPr="00C81E52">
        <w:rPr>
          <w:rFonts w:ascii="Arial" w:hAnsi="Arial" w:cs="Arial"/>
        </w:rPr>
        <w:t xml:space="preserve">reacción </w:t>
      </w:r>
      <w:r w:rsidR="005711A8" w:rsidRPr="00C81E52">
        <w:rPr>
          <w:rFonts w:ascii="Arial" w:hAnsi="Arial" w:cs="Arial"/>
          <w:bCs/>
          <w:iCs/>
        </w:rPr>
        <w:t>más</w:t>
      </w:r>
      <w:r w:rsidR="005711A8" w:rsidRPr="006C069F">
        <w:rPr>
          <w:rFonts w:ascii="Arial" w:hAnsi="Arial" w:cs="Arial"/>
          <w:bCs/>
          <w:i/>
          <w:iCs/>
        </w:rPr>
        <w:t xml:space="preserve"> </w:t>
      </w:r>
      <w:r w:rsidR="005711A8" w:rsidRPr="006C069F">
        <w:rPr>
          <w:rFonts w:ascii="Arial" w:hAnsi="Arial" w:cs="Arial"/>
        </w:rPr>
        <w:t xml:space="preserve">común es una </w:t>
      </w:r>
      <w:r w:rsidR="005711A8" w:rsidRPr="006C069F">
        <w:rPr>
          <w:rFonts w:ascii="Arial" w:hAnsi="Arial" w:cs="Arial"/>
          <w:bCs/>
        </w:rPr>
        <w:t>hidroxi</w:t>
      </w:r>
      <w:r w:rsidR="005711A8">
        <w:rPr>
          <w:rFonts w:ascii="Arial" w:hAnsi="Arial" w:cs="Arial"/>
          <w:bCs/>
        </w:rPr>
        <w:t>l</w:t>
      </w:r>
      <w:r w:rsidR="005711A8" w:rsidRPr="006C069F">
        <w:rPr>
          <w:rFonts w:ascii="Arial" w:hAnsi="Arial" w:cs="Arial"/>
          <w:bCs/>
        </w:rPr>
        <w:t xml:space="preserve">ación, </w:t>
      </w:r>
      <w:r w:rsidR="005711A8" w:rsidRPr="006C069F">
        <w:rPr>
          <w:rFonts w:ascii="Arial" w:hAnsi="Arial" w:cs="Arial"/>
        </w:rPr>
        <w:t>catalizada por miembros de una clase de enzimas denominadas mon</w:t>
      </w:r>
      <w:r w:rsidR="005711A8">
        <w:rPr>
          <w:rFonts w:ascii="Arial" w:hAnsi="Arial" w:cs="Arial"/>
        </w:rPr>
        <w:t>oo</w:t>
      </w:r>
      <w:r w:rsidR="005711A8" w:rsidRPr="006C069F">
        <w:rPr>
          <w:rFonts w:ascii="Arial" w:hAnsi="Arial" w:cs="Arial"/>
        </w:rPr>
        <w:t xml:space="preserve">xigenasas o citocromo </w:t>
      </w:r>
      <w:r w:rsidR="005711A8" w:rsidRPr="006C069F">
        <w:rPr>
          <w:rFonts w:ascii="Arial" w:hAnsi="Arial" w:cs="Arial"/>
          <w:bCs/>
        </w:rPr>
        <w:t xml:space="preserve">P450. </w:t>
      </w:r>
      <w:r w:rsidRPr="006C069F">
        <w:rPr>
          <w:rFonts w:ascii="Arial" w:hAnsi="Arial" w:cs="Arial"/>
        </w:rPr>
        <w:t xml:space="preserve">La </w:t>
      </w:r>
      <w:proofErr w:type="spellStart"/>
      <w:r w:rsidR="00C81E52">
        <w:rPr>
          <w:rFonts w:ascii="Arial" w:hAnsi="Arial" w:cs="Arial"/>
        </w:rPr>
        <w:t>hidroxilación</w:t>
      </w:r>
      <w:proofErr w:type="spellEnd"/>
      <w:r w:rsidRPr="006C069F">
        <w:rPr>
          <w:rFonts w:ascii="Arial" w:hAnsi="Arial" w:cs="Arial"/>
        </w:rPr>
        <w:t xml:space="preserve"> puede terminar la acción de un fármaco, aunque éste no es siempre el caso. Además de la hidroxilacion, </w:t>
      </w:r>
      <w:r w:rsidR="005711A8" w:rsidRPr="00C81E52">
        <w:rPr>
          <w:rFonts w:ascii="Arial" w:hAnsi="Arial" w:cs="Arial"/>
          <w:iCs/>
        </w:rPr>
        <w:t>esta</w:t>
      </w:r>
      <w:r w:rsidRPr="00C81E52">
        <w:rPr>
          <w:rFonts w:ascii="Arial" w:hAnsi="Arial" w:cs="Arial"/>
          <w:iCs/>
        </w:rPr>
        <w:t xml:space="preserve"> </w:t>
      </w:r>
      <w:r w:rsidRPr="006C069F">
        <w:rPr>
          <w:rFonts w:ascii="Arial" w:hAnsi="Arial" w:cs="Arial"/>
        </w:rPr>
        <w:t xml:space="preserve">enzima </w:t>
      </w:r>
      <w:r w:rsidR="005711A8">
        <w:rPr>
          <w:rFonts w:ascii="Arial" w:hAnsi="Arial" w:cs="Arial"/>
        </w:rPr>
        <w:t>cataliza</w:t>
      </w:r>
      <w:r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  <w:bCs/>
        </w:rPr>
        <w:t xml:space="preserve">una </w:t>
      </w:r>
      <w:r w:rsidRPr="006C069F">
        <w:rPr>
          <w:rFonts w:ascii="Arial" w:hAnsi="Arial" w:cs="Arial"/>
        </w:rPr>
        <w:t xml:space="preserve">variedad </w:t>
      </w:r>
      <w:r w:rsidRPr="006C069F">
        <w:rPr>
          <w:rFonts w:ascii="Arial" w:hAnsi="Arial" w:cs="Arial"/>
          <w:bCs/>
        </w:rPr>
        <w:t xml:space="preserve">asombrosamente </w:t>
      </w:r>
      <w:r w:rsidRPr="006C069F">
        <w:rPr>
          <w:rFonts w:ascii="Arial" w:hAnsi="Arial" w:cs="Arial"/>
        </w:rPr>
        <w:t xml:space="preserve">amplia de reacciones, inclusive las que implican </w:t>
      </w:r>
      <w:r w:rsidR="005711A8" w:rsidRPr="006C069F">
        <w:rPr>
          <w:rFonts w:ascii="Arial" w:hAnsi="Arial" w:cs="Arial"/>
        </w:rPr>
        <w:t>desanimación</w:t>
      </w:r>
      <w:r w:rsidRPr="006C069F">
        <w:rPr>
          <w:rFonts w:ascii="Arial" w:hAnsi="Arial" w:cs="Arial"/>
        </w:rPr>
        <w:t xml:space="preserve">, deshalogenación, </w:t>
      </w:r>
      <w:r w:rsidR="005711A8" w:rsidRPr="006C069F">
        <w:rPr>
          <w:rFonts w:ascii="Arial" w:hAnsi="Arial" w:cs="Arial"/>
        </w:rPr>
        <w:t>desulfuración</w:t>
      </w:r>
      <w:r w:rsidRPr="006C069F">
        <w:rPr>
          <w:rFonts w:ascii="Arial" w:hAnsi="Arial" w:cs="Arial"/>
        </w:rPr>
        <w:t xml:space="preserve">, </w:t>
      </w:r>
      <w:r w:rsidR="005711A8">
        <w:rPr>
          <w:rFonts w:ascii="Arial" w:hAnsi="Arial" w:cs="Arial"/>
        </w:rPr>
        <w:t>epoxidació</w:t>
      </w:r>
      <w:r w:rsidR="005711A8" w:rsidRPr="006C069F">
        <w:rPr>
          <w:rFonts w:ascii="Arial" w:hAnsi="Arial" w:cs="Arial"/>
        </w:rPr>
        <w:t>n</w:t>
      </w:r>
      <w:r w:rsidRPr="006C069F">
        <w:rPr>
          <w:rFonts w:ascii="Arial" w:hAnsi="Arial" w:cs="Arial"/>
        </w:rPr>
        <w:t xml:space="preserve">, </w:t>
      </w:r>
      <w:r w:rsidR="005711A8" w:rsidRPr="006C069F">
        <w:rPr>
          <w:rFonts w:ascii="Arial" w:hAnsi="Arial" w:cs="Arial"/>
        </w:rPr>
        <w:t>p</w:t>
      </w:r>
      <w:r w:rsidR="005711A8">
        <w:rPr>
          <w:rFonts w:ascii="Arial" w:hAnsi="Arial" w:cs="Arial"/>
        </w:rPr>
        <w:t>eroxigenació</w:t>
      </w:r>
      <w:r w:rsidR="005711A8" w:rsidRPr="006C069F">
        <w:rPr>
          <w:rFonts w:ascii="Arial" w:hAnsi="Arial" w:cs="Arial"/>
        </w:rPr>
        <w:t>n</w:t>
      </w:r>
      <w:r w:rsidRPr="006C069F">
        <w:rPr>
          <w:rFonts w:ascii="Arial" w:hAnsi="Arial" w:cs="Arial"/>
        </w:rPr>
        <w:t xml:space="preserve"> y reducción. También se presentan en la fase </w:t>
      </w:r>
      <w:r w:rsidRPr="006C069F">
        <w:rPr>
          <w:rFonts w:ascii="Arial" w:hAnsi="Arial" w:cs="Arial"/>
          <w:bCs/>
        </w:rPr>
        <w:t xml:space="preserve">1 </w:t>
      </w:r>
      <w:r w:rsidRPr="006C069F">
        <w:rPr>
          <w:rFonts w:ascii="Arial" w:hAnsi="Arial" w:cs="Arial"/>
        </w:rPr>
        <w:t>reacciones que implican</w:t>
      </w:r>
    </w:p>
    <w:p w:rsidR="002E7FCF" w:rsidRPr="006C069F" w:rsidRDefault="005711A8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>hidrolisis</w:t>
      </w:r>
      <w:r w:rsidR="002E7FCF" w:rsidRPr="006C069F">
        <w:rPr>
          <w:rFonts w:ascii="Arial" w:hAnsi="Arial" w:cs="Arial"/>
        </w:rPr>
        <w:t xml:space="preserve"> (por ejemplo, catalizadas por esterasas) y algunas otras reacciones catalizadas por no-P450. </w:t>
      </w:r>
      <w:r w:rsidRPr="006C069F">
        <w:rPr>
          <w:rFonts w:ascii="Arial" w:hAnsi="Arial" w:cs="Arial"/>
        </w:rPr>
        <w:t xml:space="preserve">En la fase 2, los compuestos hidroxilados u otros producidos </w:t>
      </w:r>
      <w:r w:rsidRPr="006C069F">
        <w:rPr>
          <w:rFonts w:ascii="Arial" w:hAnsi="Arial" w:cs="Arial"/>
          <w:bCs/>
        </w:rPr>
        <w:t xml:space="preserve">en </w:t>
      </w:r>
      <w:r w:rsidRPr="006C069F">
        <w:rPr>
          <w:rFonts w:ascii="Arial" w:hAnsi="Arial" w:cs="Arial"/>
        </w:rPr>
        <w:t xml:space="preserve">la fase 1 se convierten por acción de </w:t>
      </w:r>
      <w:r w:rsidRPr="006C069F">
        <w:rPr>
          <w:rFonts w:ascii="Arial" w:hAnsi="Arial" w:cs="Arial"/>
          <w:bCs/>
        </w:rPr>
        <w:t xml:space="preserve">enzimas </w:t>
      </w:r>
      <w:r w:rsidRPr="006C069F">
        <w:rPr>
          <w:rFonts w:ascii="Arial" w:hAnsi="Arial" w:cs="Arial"/>
        </w:rPr>
        <w:t xml:space="preserve">específicas a varios metabolitos polares por </w:t>
      </w:r>
      <w:r w:rsidRPr="006C069F">
        <w:rPr>
          <w:rFonts w:ascii="Arial" w:hAnsi="Arial" w:cs="Arial"/>
          <w:bCs/>
        </w:rPr>
        <w:t>con</w:t>
      </w:r>
      <w:r w:rsidRPr="006C069F">
        <w:rPr>
          <w:rFonts w:ascii="Arial" w:hAnsi="Arial" w:cs="Arial"/>
        </w:rPr>
        <w:t>j</w:t>
      </w:r>
      <w:r>
        <w:rPr>
          <w:rFonts w:ascii="Arial" w:hAnsi="Arial" w:cs="Arial"/>
        </w:rPr>
        <w:t>u</w:t>
      </w:r>
      <w:r>
        <w:rPr>
          <w:rFonts w:ascii="Arial" w:hAnsi="Arial" w:cs="Arial"/>
          <w:bCs/>
        </w:rPr>
        <w:t>gació</w:t>
      </w:r>
      <w:r w:rsidRPr="006C069F">
        <w:rPr>
          <w:rFonts w:ascii="Arial" w:hAnsi="Arial" w:cs="Arial"/>
          <w:bCs/>
        </w:rPr>
        <w:t xml:space="preserve">n </w:t>
      </w:r>
      <w:r>
        <w:rPr>
          <w:rFonts w:ascii="Arial" w:hAnsi="Arial" w:cs="Arial"/>
        </w:rPr>
        <w:t>con ácido glucurónico, sul</w:t>
      </w:r>
      <w:r w:rsidRPr="006C069F">
        <w:rPr>
          <w:rFonts w:ascii="Arial" w:hAnsi="Arial" w:cs="Arial"/>
        </w:rPr>
        <w:t xml:space="preserve">fato, acetato, glutatión o </w:t>
      </w:r>
      <w:r w:rsidRPr="006C069F">
        <w:rPr>
          <w:rFonts w:ascii="Arial" w:hAnsi="Arial" w:cs="Arial"/>
          <w:bCs/>
        </w:rPr>
        <w:t xml:space="preserve">ciertos </w:t>
      </w:r>
      <w:r w:rsidRPr="006C069F">
        <w:rPr>
          <w:rFonts w:ascii="Arial" w:hAnsi="Arial" w:cs="Arial"/>
        </w:rPr>
        <w:t xml:space="preserve">aminoácidos o por </w:t>
      </w:r>
      <w:r w:rsidRPr="006C069F">
        <w:rPr>
          <w:rFonts w:ascii="Arial" w:hAnsi="Arial" w:cs="Arial"/>
          <w:bCs/>
        </w:rPr>
        <w:t xml:space="preserve">metilación. </w:t>
      </w:r>
      <w:r w:rsidR="002E7FCF" w:rsidRPr="006C069F">
        <w:rPr>
          <w:rFonts w:ascii="Arial" w:hAnsi="Arial" w:cs="Arial"/>
        </w:rPr>
        <w:t xml:space="preserve">El prop6sito </w:t>
      </w:r>
      <w:r w:rsidRPr="006C069F">
        <w:rPr>
          <w:rFonts w:ascii="Arial" w:hAnsi="Arial" w:cs="Arial"/>
        </w:rPr>
        <w:t>global</w:t>
      </w:r>
      <w:r w:rsidR="002E7FCF" w:rsidRPr="006C069F">
        <w:rPr>
          <w:rFonts w:ascii="Arial" w:hAnsi="Arial" w:cs="Arial"/>
        </w:rPr>
        <w:t xml:space="preserve"> de las dos fases del metabolismo de </w:t>
      </w:r>
      <w:r>
        <w:rPr>
          <w:rFonts w:ascii="Arial" w:hAnsi="Arial" w:cs="Arial"/>
        </w:rPr>
        <w:t>xenobió</w:t>
      </w:r>
      <w:r w:rsidRPr="006C069F">
        <w:rPr>
          <w:rFonts w:ascii="Arial" w:hAnsi="Arial" w:cs="Arial"/>
        </w:rPr>
        <w:t>tico</w:t>
      </w:r>
      <w:r>
        <w:rPr>
          <w:rFonts w:ascii="Arial" w:hAnsi="Arial" w:cs="Arial"/>
        </w:rPr>
        <w:t>s</w:t>
      </w:r>
      <w:r w:rsidR="002E7FCF" w:rsidRPr="006C069F">
        <w:rPr>
          <w:rFonts w:ascii="Arial" w:hAnsi="Arial" w:cs="Arial"/>
        </w:rPr>
        <w:t xml:space="preserve"> es incrementar su solubilidad en agua (polaridad) y </w:t>
      </w:r>
      <w:r w:rsidRPr="006C069F">
        <w:rPr>
          <w:rFonts w:ascii="Arial" w:hAnsi="Arial" w:cs="Arial"/>
        </w:rPr>
        <w:t>así</w:t>
      </w:r>
      <w:r w:rsidR="002E7FCF" w:rsidRPr="006C069F">
        <w:rPr>
          <w:rFonts w:ascii="Arial" w:hAnsi="Arial" w:cs="Arial"/>
        </w:rPr>
        <w:t xml:space="preserve"> facilitar su </w:t>
      </w:r>
      <w:r w:rsidRPr="006C069F">
        <w:rPr>
          <w:rFonts w:ascii="Arial" w:hAnsi="Arial" w:cs="Arial"/>
        </w:rPr>
        <w:t>excreción</w:t>
      </w:r>
      <w:r w:rsidR="002E7FCF" w:rsidRPr="006C069F">
        <w:rPr>
          <w:rFonts w:ascii="Arial" w:hAnsi="Arial" w:cs="Arial"/>
        </w:rPr>
        <w:t xml:space="preserve"> del cuerpo. Los </w:t>
      </w:r>
      <w:r w:rsidRPr="006C069F">
        <w:rPr>
          <w:rFonts w:ascii="Arial" w:hAnsi="Arial" w:cs="Arial"/>
        </w:rPr>
        <w:t>xenobióticos</w:t>
      </w:r>
      <w:r w:rsidR="002E7FCF" w:rsidRPr="006C069F">
        <w:rPr>
          <w:rFonts w:ascii="Arial" w:hAnsi="Arial" w:cs="Arial"/>
        </w:rPr>
        <w:t xml:space="preserve"> muy hidrófobos persistirían en el tejido adiposo casi de manera indefinida si no se convirtieran a formas </w:t>
      </w:r>
      <w:r w:rsidRPr="006C069F">
        <w:rPr>
          <w:rFonts w:ascii="Arial" w:hAnsi="Arial" w:cs="Arial"/>
        </w:rPr>
        <w:t>más</w:t>
      </w:r>
      <w:r w:rsidR="002E7FCF" w:rsidRPr="006C069F">
        <w:rPr>
          <w:rFonts w:ascii="Arial" w:hAnsi="Arial" w:cs="Arial"/>
        </w:rPr>
        <w:t xml:space="preserve"> polares. En ciertos casos, las reacciones rnetab6lica.s de la fase 1 convierten </w:t>
      </w:r>
      <w:r w:rsidRPr="006C069F">
        <w:rPr>
          <w:rFonts w:ascii="Arial" w:hAnsi="Arial" w:cs="Arial"/>
        </w:rPr>
        <w:t>xenobióticos</w:t>
      </w:r>
      <w:r w:rsidR="002E7FCF" w:rsidRPr="006C069F">
        <w:rPr>
          <w:rFonts w:ascii="Arial" w:hAnsi="Arial" w:cs="Arial"/>
        </w:rPr>
        <w:t xml:space="preserve"> inactivos a compuestos biológicamente activos. En este caso, Ios xenobióticos originales se denominan "</w:t>
      </w:r>
      <w:r>
        <w:rPr>
          <w:rFonts w:ascii="Arial" w:hAnsi="Arial" w:cs="Arial"/>
        </w:rPr>
        <w:t>pro fá</w:t>
      </w:r>
      <w:r w:rsidRPr="006C069F">
        <w:rPr>
          <w:rFonts w:ascii="Arial" w:hAnsi="Arial" w:cs="Arial"/>
        </w:rPr>
        <w:t>rmacos</w:t>
      </w:r>
      <w:r w:rsidR="002E7FCF" w:rsidRPr="006C069F">
        <w:rPr>
          <w:rFonts w:ascii="Arial" w:hAnsi="Arial" w:cs="Arial"/>
        </w:rPr>
        <w:t>" o "procarcinógenos". En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otros ejemplos, reacciones fase 1 adicionales (como reacciones de hidroxilación ulteriores) convierten los compuestos activos a otros menos reactivos o a formas inactivas, antes de la </w:t>
      </w:r>
      <w:r w:rsidR="005711A8" w:rsidRPr="006C069F">
        <w:rPr>
          <w:rFonts w:ascii="Arial" w:hAnsi="Arial" w:cs="Arial"/>
        </w:rPr>
        <w:t>conjugación</w:t>
      </w:r>
      <w:r w:rsidRPr="006C069F">
        <w:rPr>
          <w:rFonts w:ascii="Arial" w:hAnsi="Arial" w:cs="Arial"/>
        </w:rPr>
        <w:t xml:space="preserve">. Aún en otros casos, son las propias reacciones de conjugación las que convierten los productos activos de las reacciones de fase </w:t>
      </w:r>
      <w:r w:rsidRPr="006C069F">
        <w:rPr>
          <w:rFonts w:ascii="Arial" w:hAnsi="Arial" w:cs="Arial"/>
          <w:bCs/>
        </w:rPr>
        <w:t xml:space="preserve">1 </w:t>
      </w:r>
      <w:r w:rsidRPr="006C069F">
        <w:rPr>
          <w:rFonts w:ascii="Arial" w:hAnsi="Arial" w:cs="Arial"/>
        </w:rPr>
        <w:t>a especies menos activas o inactivas, que a  continuación se excretan en la orina o bilis. En muy pocos casos, la conjugación puede de hecho incrementar la actividad biológica de un xenobiótico.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lastRenderedPageBreak/>
        <w:t>El término "</w:t>
      </w:r>
      <w:r w:rsidR="005711A8">
        <w:rPr>
          <w:rFonts w:ascii="Arial" w:hAnsi="Arial" w:cs="Arial"/>
        </w:rPr>
        <w:t>destoxificació</w:t>
      </w:r>
      <w:r w:rsidR="005711A8" w:rsidRPr="006C069F">
        <w:rPr>
          <w:rFonts w:ascii="Arial" w:hAnsi="Arial" w:cs="Arial"/>
        </w:rPr>
        <w:t>n</w:t>
      </w:r>
      <w:r w:rsidRPr="006C069F">
        <w:rPr>
          <w:rFonts w:ascii="Arial" w:hAnsi="Arial" w:cs="Arial"/>
        </w:rPr>
        <w:t>" se usa en ocasiones</w:t>
      </w:r>
      <w:r w:rsidR="00BD5A6A" w:rsidRPr="006C069F">
        <w:rPr>
          <w:rFonts w:ascii="Arial" w:hAnsi="Arial" w:cs="Arial"/>
        </w:rPr>
        <w:t xml:space="preserve">  </w:t>
      </w:r>
      <w:r w:rsidRPr="006C069F">
        <w:rPr>
          <w:rFonts w:ascii="Arial" w:hAnsi="Arial" w:cs="Arial"/>
        </w:rPr>
        <w:t>para referirse a muchas de las reacciones que ocurren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>en el metabolismo de xenobióticos. Sin embargo, no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es siempre un </w:t>
      </w:r>
      <w:r w:rsidR="005711A8" w:rsidRPr="006C069F">
        <w:rPr>
          <w:rFonts w:ascii="Arial" w:hAnsi="Arial" w:cs="Arial"/>
        </w:rPr>
        <w:t>término</w:t>
      </w:r>
      <w:r w:rsidRPr="006C069F">
        <w:rPr>
          <w:rFonts w:ascii="Arial" w:hAnsi="Arial" w:cs="Arial"/>
        </w:rPr>
        <w:t xml:space="preserve"> apropiado debido a que, como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>se describió, en algunos casos las reacciones a las que se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sujetan los xenobióticos en realidad </w:t>
      </w:r>
      <w:r w:rsidR="005711A8" w:rsidRPr="006C069F">
        <w:rPr>
          <w:rFonts w:ascii="Arial" w:hAnsi="Arial" w:cs="Arial"/>
        </w:rPr>
        <w:t>incrementan</w:t>
      </w:r>
      <w:r w:rsidRPr="006C069F">
        <w:rPr>
          <w:rFonts w:ascii="Arial" w:hAnsi="Arial" w:cs="Arial"/>
        </w:rPr>
        <w:t xml:space="preserve"> su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actividad </w:t>
      </w:r>
      <w:r w:rsidR="005711A8" w:rsidRPr="006C069F">
        <w:rPr>
          <w:rFonts w:ascii="Arial" w:hAnsi="Arial" w:cs="Arial"/>
        </w:rPr>
        <w:t>biológica</w:t>
      </w:r>
      <w:r w:rsidRPr="006C069F">
        <w:rPr>
          <w:rFonts w:ascii="Arial" w:hAnsi="Arial" w:cs="Arial"/>
        </w:rPr>
        <w:t xml:space="preserve"> y </w:t>
      </w:r>
      <w:r w:rsidRPr="006C069F">
        <w:rPr>
          <w:rFonts w:ascii="Arial" w:hAnsi="Arial" w:cs="Arial"/>
          <w:bCs/>
        </w:rPr>
        <w:t xml:space="preserve">su </w:t>
      </w:r>
      <w:r w:rsidRPr="006C069F">
        <w:rPr>
          <w:rFonts w:ascii="Arial" w:hAnsi="Arial" w:cs="Arial"/>
        </w:rPr>
        <w:t>toxicidad.</w:t>
      </w:r>
    </w:p>
    <w:p w:rsidR="00BD5A6A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</w:rPr>
        <w:t xml:space="preserve">La </w:t>
      </w:r>
      <w:r w:rsidR="005711A8">
        <w:rPr>
          <w:rFonts w:ascii="Arial" w:hAnsi="Arial" w:cs="Arial"/>
        </w:rPr>
        <w:t>hidroxilació</w:t>
      </w:r>
      <w:r w:rsidR="005711A8" w:rsidRPr="006C069F">
        <w:rPr>
          <w:rFonts w:ascii="Arial" w:hAnsi="Arial" w:cs="Arial"/>
        </w:rPr>
        <w:t>n</w:t>
      </w:r>
      <w:r w:rsidRPr="006C069F">
        <w:rPr>
          <w:rFonts w:ascii="Arial" w:hAnsi="Arial" w:cs="Arial"/>
        </w:rPr>
        <w:t xml:space="preserve"> es la </w:t>
      </w:r>
      <w:r w:rsidR="005711A8" w:rsidRPr="006C069F">
        <w:rPr>
          <w:rFonts w:ascii="Arial" w:hAnsi="Arial" w:cs="Arial"/>
        </w:rPr>
        <w:t>reacción</w:t>
      </w:r>
      <w:r w:rsidRPr="006C069F">
        <w:rPr>
          <w:rFonts w:ascii="Arial" w:hAnsi="Arial" w:cs="Arial"/>
        </w:rPr>
        <w:t xml:space="preserve"> principal que ocurre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en la fase l . Las enzimas </w:t>
      </w:r>
      <w:r w:rsidR="00BD5A6A" w:rsidRPr="006C069F">
        <w:rPr>
          <w:rFonts w:ascii="Arial" w:hAnsi="Arial" w:cs="Arial"/>
        </w:rPr>
        <w:t xml:space="preserve"> r</w:t>
      </w:r>
      <w:r w:rsidRPr="006C069F">
        <w:rPr>
          <w:rFonts w:ascii="Arial" w:hAnsi="Arial" w:cs="Arial"/>
        </w:rPr>
        <w:t>esponsables se llaman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monooxigenasas o citocromo </w:t>
      </w:r>
      <w:r w:rsidRPr="006C069F">
        <w:rPr>
          <w:rFonts w:ascii="Arial" w:hAnsi="Arial" w:cs="Arial"/>
          <w:bCs/>
        </w:rPr>
        <w:t xml:space="preserve">P450; </w:t>
      </w:r>
      <w:r w:rsidRPr="006C069F">
        <w:rPr>
          <w:rFonts w:ascii="Arial" w:hAnsi="Arial" w:cs="Arial"/>
        </w:rPr>
        <w:t>el genoma hu</w:t>
      </w:r>
      <w:r w:rsidRPr="006C069F">
        <w:rPr>
          <w:rFonts w:ascii="Arial" w:hAnsi="Arial" w:cs="Arial"/>
          <w:bCs/>
        </w:rPr>
        <w:t>mano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>contiene cuando menos 11 familias de estas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enzimas. La </w:t>
      </w:r>
      <w:r w:rsidR="005711A8" w:rsidRPr="006C069F">
        <w:rPr>
          <w:rFonts w:ascii="Arial" w:hAnsi="Arial" w:cs="Arial"/>
        </w:rPr>
        <w:t>reacción</w:t>
      </w:r>
      <w:r w:rsidRPr="006C069F">
        <w:rPr>
          <w:rFonts w:ascii="Arial" w:hAnsi="Arial" w:cs="Arial"/>
        </w:rPr>
        <w:t xml:space="preserve"> catalizada por una monooxigenasa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citocromo </w:t>
      </w:r>
      <w:r w:rsidRPr="006C069F">
        <w:rPr>
          <w:rFonts w:ascii="Arial" w:hAnsi="Arial" w:cs="Arial"/>
          <w:bCs/>
        </w:rPr>
        <w:t xml:space="preserve">P450 </w:t>
      </w:r>
      <w:r w:rsidRPr="006C069F">
        <w:rPr>
          <w:rFonts w:ascii="Arial" w:hAnsi="Arial" w:cs="Arial"/>
        </w:rPr>
        <w:t>es:</w:t>
      </w:r>
    </w:p>
    <w:p w:rsidR="00BD5A6A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 xml:space="preserve">RH </w:t>
      </w:r>
      <w:r w:rsidRPr="006C069F">
        <w:rPr>
          <w:rFonts w:ascii="Arial" w:hAnsi="Arial" w:cs="Arial"/>
        </w:rPr>
        <w:t xml:space="preserve">+ </w:t>
      </w:r>
      <w:r w:rsidR="00C81E52" w:rsidRPr="00C81E52">
        <w:rPr>
          <w:rFonts w:ascii="Arial" w:hAnsi="Arial" w:cs="Arial"/>
          <w:bCs/>
          <w:iCs/>
        </w:rPr>
        <w:t>O</w:t>
      </w:r>
      <w:r w:rsidR="00C81E52" w:rsidRPr="00C81E52">
        <w:rPr>
          <w:rFonts w:ascii="Arial" w:hAnsi="Arial" w:cs="Arial"/>
          <w:bCs/>
          <w:iCs/>
          <w:vertAlign w:val="subscript"/>
        </w:rPr>
        <w:t>2</w:t>
      </w:r>
      <w:r w:rsidRPr="00C81E52">
        <w:rPr>
          <w:rFonts w:ascii="Arial" w:hAnsi="Arial" w:cs="Arial"/>
          <w:bCs/>
          <w:iCs/>
        </w:rPr>
        <w:t xml:space="preserve"> </w:t>
      </w:r>
      <w:r w:rsidRPr="006C069F">
        <w:rPr>
          <w:rFonts w:ascii="Arial" w:hAnsi="Arial" w:cs="Arial"/>
        </w:rPr>
        <w:t xml:space="preserve">+ </w:t>
      </w:r>
      <w:r w:rsidRPr="006C069F">
        <w:rPr>
          <w:rFonts w:ascii="Arial" w:hAnsi="Arial" w:cs="Arial"/>
          <w:bCs/>
        </w:rPr>
        <w:t xml:space="preserve">NADPH </w:t>
      </w:r>
      <w:r w:rsidRPr="006C069F">
        <w:rPr>
          <w:rFonts w:ascii="Arial" w:hAnsi="Arial" w:cs="Arial"/>
        </w:rPr>
        <w:t xml:space="preserve">+ </w:t>
      </w:r>
      <w:r w:rsidRPr="006C069F">
        <w:rPr>
          <w:rFonts w:ascii="Arial" w:hAnsi="Arial" w:cs="Arial"/>
          <w:bCs/>
        </w:rPr>
        <w:t>H</w:t>
      </w:r>
      <w:r w:rsidR="00C81E52" w:rsidRPr="00C81E52">
        <w:rPr>
          <w:rFonts w:ascii="Arial" w:hAnsi="Arial" w:cs="Arial"/>
          <w:bCs/>
          <w:vertAlign w:val="superscript"/>
        </w:rPr>
        <w:t>+</w:t>
      </w:r>
      <w:r w:rsidR="00C81E52">
        <w:rPr>
          <w:rFonts w:ascii="Arial" w:hAnsi="Arial" w:cs="Arial"/>
          <w:bCs/>
        </w:rPr>
        <w:t xml:space="preserve">  --------------       </w:t>
      </w:r>
      <w:r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  <w:bCs/>
        </w:rPr>
        <w:t>R</w:t>
      </w:r>
      <w:r w:rsidR="00C81E52">
        <w:rPr>
          <w:rFonts w:ascii="Arial" w:hAnsi="Arial" w:cs="Arial"/>
          <w:bCs/>
        </w:rPr>
        <w:t>-O</w:t>
      </w:r>
      <w:r w:rsidRPr="006C069F">
        <w:rPr>
          <w:rFonts w:ascii="Arial" w:hAnsi="Arial" w:cs="Arial"/>
          <w:bCs/>
        </w:rPr>
        <w:t xml:space="preserve">H </w:t>
      </w:r>
      <w:r w:rsidRPr="006C069F">
        <w:rPr>
          <w:rFonts w:ascii="Arial" w:hAnsi="Arial" w:cs="Arial"/>
        </w:rPr>
        <w:t xml:space="preserve">+ </w:t>
      </w:r>
      <w:r w:rsidRPr="006C069F">
        <w:rPr>
          <w:rFonts w:ascii="Arial" w:hAnsi="Arial" w:cs="Arial"/>
          <w:bCs/>
        </w:rPr>
        <w:t>H</w:t>
      </w:r>
      <w:r w:rsidRPr="00C81E52">
        <w:rPr>
          <w:rFonts w:ascii="Arial" w:hAnsi="Arial" w:cs="Arial"/>
          <w:bCs/>
          <w:vertAlign w:val="subscript"/>
        </w:rPr>
        <w:t>2</w:t>
      </w:r>
      <w:r w:rsidR="00C81E52">
        <w:rPr>
          <w:rFonts w:ascii="Arial" w:hAnsi="Arial" w:cs="Arial"/>
          <w:bCs/>
        </w:rPr>
        <w:t>O</w:t>
      </w:r>
      <w:r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</w:rPr>
        <w:t xml:space="preserve">+ </w:t>
      </w:r>
      <w:r w:rsidRPr="006C069F">
        <w:rPr>
          <w:rFonts w:ascii="Arial" w:hAnsi="Arial" w:cs="Arial"/>
          <w:bCs/>
        </w:rPr>
        <w:t>NADP</w:t>
      </w:r>
    </w:p>
    <w:p w:rsidR="00BD5A6A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En donde </w:t>
      </w:r>
      <w:r w:rsidRPr="006C069F">
        <w:rPr>
          <w:rFonts w:ascii="Arial" w:hAnsi="Arial" w:cs="Arial"/>
          <w:bCs/>
        </w:rPr>
        <w:t xml:space="preserve">RH </w:t>
      </w:r>
      <w:r w:rsidR="005711A8" w:rsidRPr="006C069F">
        <w:rPr>
          <w:rFonts w:ascii="Arial" w:hAnsi="Arial" w:cs="Arial"/>
        </w:rPr>
        <w:t>representa</w:t>
      </w:r>
      <w:r w:rsidR="005711A8">
        <w:rPr>
          <w:rFonts w:ascii="Arial" w:hAnsi="Arial" w:cs="Arial"/>
        </w:rPr>
        <w:t xml:space="preserve"> </w:t>
      </w:r>
      <w:r w:rsidR="005711A8" w:rsidRPr="006C069F">
        <w:rPr>
          <w:rFonts w:ascii="Arial" w:hAnsi="Arial" w:cs="Arial"/>
        </w:rPr>
        <w:t>una</w:t>
      </w:r>
      <w:r w:rsidRPr="006C069F">
        <w:rPr>
          <w:rFonts w:ascii="Arial" w:hAnsi="Arial" w:cs="Arial"/>
        </w:rPr>
        <w:t xml:space="preserve"> amplia variedad de xenobióticos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>que incluye: fármacos, c</w:t>
      </w:r>
      <w:r w:rsidR="00BD5A6A" w:rsidRPr="006C069F">
        <w:rPr>
          <w:rFonts w:ascii="Arial" w:hAnsi="Arial" w:cs="Arial"/>
        </w:rPr>
        <w:t>ancerí</w:t>
      </w:r>
      <w:r w:rsidRPr="006C069F">
        <w:rPr>
          <w:rFonts w:ascii="Arial" w:hAnsi="Arial" w:cs="Arial"/>
        </w:rPr>
        <w:t>genos,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>plaguicidas, derivados del petróleo y polutos (como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es una mezcla de bifenilos </w:t>
      </w:r>
      <w:r w:rsidR="005711A8">
        <w:rPr>
          <w:rFonts w:ascii="Arial" w:hAnsi="Arial" w:cs="Arial"/>
        </w:rPr>
        <w:t>policl</w:t>
      </w:r>
      <w:r w:rsidR="005711A8" w:rsidRPr="006C069F">
        <w:rPr>
          <w:rFonts w:ascii="Arial" w:hAnsi="Arial" w:cs="Arial"/>
        </w:rPr>
        <w:t>orados</w:t>
      </w:r>
      <w:r w:rsidRPr="006C069F">
        <w:rPr>
          <w:rFonts w:ascii="Arial" w:hAnsi="Arial" w:cs="Arial"/>
        </w:rPr>
        <w:t>). Adem</w:t>
      </w:r>
      <w:r w:rsidR="00BD5A6A" w:rsidRPr="006C069F">
        <w:rPr>
          <w:rFonts w:ascii="Arial" w:hAnsi="Arial" w:cs="Arial"/>
        </w:rPr>
        <w:t>á</w:t>
      </w:r>
      <w:r w:rsidRPr="006C069F">
        <w:rPr>
          <w:rFonts w:ascii="Arial" w:hAnsi="Arial" w:cs="Arial"/>
        </w:rPr>
        <w:t>s,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también son sustratos los compuestos </w:t>
      </w:r>
      <w:r w:rsidR="005711A8" w:rsidRPr="006C069F">
        <w:rPr>
          <w:rFonts w:ascii="Arial" w:hAnsi="Arial" w:cs="Arial"/>
        </w:rPr>
        <w:t>endógenos</w:t>
      </w:r>
      <w:r w:rsidRPr="006C069F">
        <w:rPr>
          <w:rFonts w:ascii="Arial" w:hAnsi="Arial" w:cs="Arial"/>
        </w:rPr>
        <w:t xml:space="preserve"> tales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como ciertos </w:t>
      </w:r>
      <w:r w:rsidR="005711A8" w:rsidRPr="006C069F">
        <w:rPr>
          <w:rFonts w:ascii="Arial" w:hAnsi="Arial" w:cs="Arial"/>
        </w:rPr>
        <w:t>esteroides</w:t>
      </w:r>
      <w:r w:rsidRPr="006C069F">
        <w:rPr>
          <w:rFonts w:ascii="Arial" w:hAnsi="Arial" w:cs="Arial"/>
        </w:rPr>
        <w:t xml:space="preserve">, </w:t>
      </w:r>
      <w:r w:rsidR="005711A8" w:rsidRPr="006C069F">
        <w:rPr>
          <w:rFonts w:ascii="Arial" w:hAnsi="Arial" w:cs="Arial"/>
        </w:rPr>
        <w:t>eico</w:t>
      </w:r>
      <w:r w:rsidR="005711A8">
        <w:rPr>
          <w:rFonts w:ascii="Arial" w:hAnsi="Arial" w:cs="Arial"/>
        </w:rPr>
        <w:t>sa</w:t>
      </w:r>
      <w:r w:rsidR="005711A8" w:rsidRPr="006C069F">
        <w:rPr>
          <w:rFonts w:ascii="Arial" w:hAnsi="Arial" w:cs="Arial"/>
        </w:rPr>
        <w:t>noides</w:t>
      </w:r>
      <w:r w:rsidRPr="006C069F">
        <w:rPr>
          <w:rFonts w:ascii="Arial" w:hAnsi="Arial" w:cs="Arial"/>
        </w:rPr>
        <w:t xml:space="preserve">, </w:t>
      </w:r>
      <w:r w:rsidR="005711A8" w:rsidRPr="006C069F">
        <w:rPr>
          <w:rFonts w:ascii="Arial" w:hAnsi="Arial" w:cs="Arial"/>
        </w:rPr>
        <w:t>ácidos</w:t>
      </w:r>
      <w:r w:rsidRPr="006C069F">
        <w:rPr>
          <w:rFonts w:ascii="Arial" w:hAnsi="Arial" w:cs="Arial"/>
        </w:rPr>
        <w:t xml:space="preserve"> grasos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y retinoides. Los </w:t>
      </w:r>
      <w:r w:rsidR="005711A8" w:rsidRPr="006C069F">
        <w:rPr>
          <w:rFonts w:ascii="Arial" w:hAnsi="Arial" w:cs="Arial"/>
        </w:rPr>
        <w:t>sus</w:t>
      </w:r>
      <w:r w:rsidR="005711A8">
        <w:rPr>
          <w:rFonts w:ascii="Arial" w:hAnsi="Arial" w:cs="Arial"/>
        </w:rPr>
        <w:t>tr</w:t>
      </w:r>
      <w:r w:rsidR="005711A8" w:rsidRPr="006C069F">
        <w:rPr>
          <w:rFonts w:ascii="Arial" w:hAnsi="Arial" w:cs="Arial"/>
        </w:rPr>
        <w:t>atos</w:t>
      </w:r>
      <w:r w:rsidRPr="006C069F">
        <w:rPr>
          <w:rFonts w:ascii="Arial" w:hAnsi="Arial" w:cs="Arial"/>
        </w:rPr>
        <w:t xml:space="preserve">, por lo común, </w:t>
      </w:r>
      <w:r w:rsidRPr="006C069F">
        <w:rPr>
          <w:rFonts w:ascii="Arial" w:hAnsi="Arial" w:cs="Arial"/>
          <w:bCs/>
        </w:rPr>
        <w:t xml:space="preserve">son </w:t>
      </w:r>
      <w:r w:rsidRPr="006C069F">
        <w:rPr>
          <w:rFonts w:ascii="Arial" w:hAnsi="Arial" w:cs="Arial"/>
        </w:rPr>
        <w:t>lipofilicos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y mediante la </w:t>
      </w:r>
      <w:r w:rsidR="005711A8" w:rsidRPr="006C069F">
        <w:rPr>
          <w:rFonts w:ascii="Arial" w:hAnsi="Arial" w:cs="Arial"/>
        </w:rPr>
        <w:t>hidroxilación</w:t>
      </w:r>
      <w:r w:rsidRPr="006C069F">
        <w:rPr>
          <w:rFonts w:ascii="Arial" w:hAnsi="Arial" w:cs="Arial"/>
        </w:rPr>
        <w:t xml:space="preserve"> se convierten en </w:t>
      </w:r>
      <w:r w:rsidR="005711A8">
        <w:rPr>
          <w:rFonts w:ascii="Arial" w:hAnsi="Arial" w:cs="Arial"/>
          <w:bCs/>
        </w:rPr>
        <w:t>má</w:t>
      </w:r>
      <w:r w:rsidR="005711A8" w:rsidRPr="006C069F">
        <w:rPr>
          <w:rFonts w:ascii="Arial" w:hAnsi="Arial" w:cs="Arial"/>
          <w:bCs/>
        </w:rPr>
        <w:t>s</w:t>
      </w:r>
      <w:r w:rsidR="00BD5A6A" w:rsidRPr="006C069F">
        <w:rPr>
          <w:rFonts w:ascii="Arial" w:hAnsi="Arial" w:cs="Arial"/>
          <w:bCs/>
        </w:rPr>
        <w:t xml:space="preserve"> </w:t>
      </w:r>
      <w:r w:rsidR="005711A8" w:rsidRPr="006C069F">
        <w:rPr>
          <w:rFonts w:ascii="Arial" w:hAnsi="Arial" w:cs="Arial"/>
        </w:rPr>
        <w:t>hidrof</w:t>
      </w:r>
      <w:r w:rsidR="005711A8">
        <w:rPr>
          <w:rFonts w:ascii="Arial" w:hAnsi="Arial" w:cs="Arial"/>
        </w:rPr>
        <w:t>í</w:t>
      </w:r>
      <w:r w:rsidR="005711A8" w:rsidRPr="006C069F">
        <w:rPr>
          <w:rFonts w:ascii="Arial" w:hAnsi="Arial" w:cs="Arial"/>
        </w:rPr>
        <w:t>licos</w:t>
      </w:r>
      <w:r w:rsidRPr="006C069F">
        <w:rPr>
          <w:rFonts w:ascii="Arial" w:hAnsi="Arial" w:cs="Arial"/>
        </w:rPr>
        <w:t>.</w:t>
      </w:r>
    </w:p>
    <w:p w:rsidR="00BD5A6A" w:rsidRPr="006C069F" w:rsidRDefault="002E7FCF" w:rsidP="00BD5A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>Al citocromo P450 se le considera el biocatalizador</w:t>
      </w:r>
      <w:r w:rsidR="00BD5A6A" w:rsidRPr="006C069F">
        <w:rPr>
          <w:rFonts w:ascii="Arial" w:hAnsi="Arial" w:cs="Arial"/>
        </w:rPr>
        <w:t xml:space="preserve"> </w:t>
      </w:r>
      <w:r w:rsidR="00485923">
        <w:rPr>
          <w:rFonts w:ascii="Arial" w:hAnsi="Arial" w:cs="Arial"/>
        </w:rPr>
        <w:t>más</w:t>
      </w:r>
      <w:r w:rsidRPr="006C069F">
        <w:rPr>
          <w:rFonts w:ascii="Arial" w:hAnsi="Arial" w:cs="Arial"/>
        </w:rPr>
        <w:t xml:space="preserve"> </w:t>
      </w:r>
      <w:r w:rsidR="005711A8" w:rsidRPr="006C069F">
        <w:rPr>
          <w:rFonts w:ascii="Arial" w:hAnsi="Arial" w:cs="Arial"/>
        </w:rPr>
        <w:t>versátil</w:t>
      </w:r>
      <w:r w:rsidRPr="006C069F">
        <w:rPr>
          <w:rFonts w:ascii="Arial" w:hAnsi="Arial" w:cs="Arial"/>
        </w:rPr>
        <w:t xml:space="preserve"> conocido. </w:t>
      </w:r>
    </w:p>
    <w:p w:rsidR="00BD5A6A" w:rsidRPr="006C069F" w:rsidRDefault="00BD5A6A" w:rsidP="00BD5A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>La reacción por citocromo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  <w:bCs/>
        </w:rPr>
        <w:t xml:space="preserve">P450 </w:t>
      </w:r>
      <w:r w:rsidRPr="006C069F">
        <w:rPr>
          <w:rFonts w:ascii="Arial" w:hAnsi="Arial" w:cs="Arial"/>
        </w:rPr>
        <w:t>puede representarse también como:</w:t>
      </w:r>
    </w:p>
    <w:p w:rsidR="00BD5A6A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D5A6A" w:rsidRDefault="00627D7E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es-AR"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27" type="#_x0000_t104" style="position:absolute;margin-left:117.55pt;margin-top:9.6pt;width:25.5pt;height:7.15pt;z-index:251659264"/>
        </w:pict>
      </w:r>
      <w:r>
        <w:rPr>
          <w:rFonts w:ascii="Arial" w:hAnsi="Arial" w:cs="Arial"/>
          <w:bCs/>
        </w:rPr>
        <w:t xml:space="preserve">         </w:t>
      </w:r>
      <w:proofErr w:type="spellStart"/>
      <w:r w:rsidR="002E7FCF" w:rsidRPr="006C069F">
        <w:rPr>
          <w:rFonts w:ascii="Arial" w:hAnsi="Arial" w:cs="Arial"/>
          <w:bCs/>
        </w:rPr>
        <w:t>Cit</w:t>
      </w:r>
      <w:proofErr w:type="spellEnd"/>
      <w:r w:rsidR="002E7FCF" w:rsidRPr="006C069F">
        <w:rPr>
          <w:rFonts w:ascii="Arial" w:hAnsi="Arial" w:cs="Arial"/>
          <w:bCs/>
        </w:rPr>
        <w:t xml:space="preserve"> P45O reducido </w:t>
      </w:r>
      <w:r w:rsidR="00BD5A6A" w:rsidRPr="006C069F">
        <w:rPr>
          <w:rFonts w:ascii="Arial" w:hAnsi="Arial" w:cs="Arial"/>
          <w:bCs/>
        </w:rPr>
        <w:tab/>
      </w:r>
      <w:proofErr w:type="spellStart"/>
      <w:r w:rsidR="002E7FCF" w:rsidRPr="006C069F">
        <w:rPr>
          <w:rFonts w:ascii="Arial" w:hAnsi="Arial" w:cs="Arial"/>
          <w:bCs/>
        </w:rPr>
        <w:t>Cit</w:t>
      </w:r>
      <w:proofErr w:type="spellEnd"/>
      <w:r w:rsidR="002E7FCF" w:rsidRPr="006C069F">
        <w:rPr>
          <w:rFonts w:ascii="Arial" w:hAnsi="Arial" w:cs="Arial"/>
          <w:bCs/>
        </w:rPr>
        <w:t xml:space="preserve"> P450 oxidado </w:t>
      </w:r>
    </w:p>
    <w:p w:rsidR="00627D7E" w:rsidRPr="006C069F" w:rsidRDefault="00627D7E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D5A6A" w:rsidRDefault="00627D7E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noProof/>
          <w:lang w:eastAsia="es-A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7.55pt;margin-top:4.55pt;width:19.75pt;height:.65pt;z-index:251658240" o:connectortype="straight">
            <v:stroke endarrow="block"/>
          </v:shape>
        </w:pict>
      </w:r>
      <w:r>
        <w:rPr>
          <w:rFonts w:ascii="Arial" w:hAnsi="Arial" w:cs="Arial"/>
        </w:rPr>
        <w:t xml:space="preserve">                       </w:t>
      </w:r>
      <w:r w:rsidRPr="006C069F">
        <w:rPr>
          <w:rFonts w:ascii="Arial" w:hAnsi="Arial" w:cs="Arial"/>
          <w:bCs/>
        </w:rPr>
        <w:t xml:space="preserve">RH </w:t>
      </w:r>
      <w:r w:rsidRPr="006C069F">
        <w:rPr>
          <w:rFonts w:ascii="Arial" w:hAnsi="Arial" w:cs="Arial"/>
        </w:rPr>
        <w:t xml:space="preserve">+ </w:t>
      </w:r>
      <w:r w:rsidRPr="00C81E52">
        <w:rPr>
          <w:rFonts w:ascii="Arial" w:hAnsi="Arial" w:cs="Arial"/>
          <w:bCs/>
          <w:iCs/>
        </w:rPr>
        <w:t>O</w:t>
      </w:r>
      <w:r w:rsidRPr="00C81E52">
        <w:rPr>
          <w:rFonts w:ascii="Arial" w:hAnsi="Arial" w:cs="Arial"/>
          <w:bCs/>
          <w:iCs/>
          <w:vertAlign w:val="subscript"/>
        </w:rPr>
        <w:t>2</w:t>
      </w:r>
      <w:r>
        <w:rPr>
          <w:rFonts w:ascii="Arial" w:hAnsi="Arial" w:cs="Arial"/>
          <w:bCs/>
          <w:iCs/>
          <w:vertAlign w:val="subscript"/>
        </w:rPr>
        <w:t xml:space="preserve">                 </w:t>
      </w:r>
      <w:r w:rsidRPr="006C069F">
        <w:rPr>
          <w:rFonts w:ascii="Arial" w:hAnsi="Arial" w:cs="Arial"/>
          <w:bCs/>
        </w:rPr>
        <w:t>R</w:t>
      </w:r>
      <w:r>
        <w:rPr>
          <w:rFonts w:ascii="Arial" w:hAnsi="Arial" w:cs="Arial"/>
          <w:bCs/>
        </w:rPr>
        <w:t>-O</w:t>
      </w:r>
      <w:r w:rsidRPr="006C069F">
        <w:rPr>
          <w:rFonts w:ascii="Arial" w:hAnsi="Arial" w:cs="Arial"/>
          <w:bCs/>
        </w:rPr>
        <w:t xml:space="preserve">H </w:t>
      </w:r>
      <w:r w:rsidRPr="006C069F">
        <w:rPr>
          <w:rFonts w:ascii="Arial" w:hAnsi="Arial" w:cs="Arial"/>
        </w:rPr>
        <w:t xml:space="preserve">+ </w:t>
      </w:r>
      <w:r w:rsidRPr="006C069F">
        <w:rPr>
          <w:rFonts w:ascii="Arial" w:hAnsi="Arial" w:cs="Arial"/>
          <w:bCs/>
        </w:rPr>
        <w:t>H</w:t>
      </w:r>
      <w:r w:rsidRPr="00C81E52">
        <w:rPr>
          <w:rFonts w:ascii="Arial" w:hAnsi="Arial" w:cs="Arial"/>
          <w:bCs/>
          <w:vertAlign w:val="subscript"/>
        </w:rPr>
        <w:t>2</w:t>
      </w:r>
      <w:r>
        <w:rPr>
          <w:rFonts w:ascii="Arial" w:hAnsi="Arial" w:cs="Arial"/>
          <w:bCs/>
        </w:rPr>
        <w:t>O</w:t>
      </w:r>
    </w:p>
    <w:p w:rsidR="00627D7E" w:rsidRPr="00627D7E" w:rsidRDefault="00627D7E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Las </w:t>
      </w:r>
      <w:proofErr w:type="spellStart"/>
      <w:r w:rsidRPr="006C069F">
        <w:rPr>
          <w:rFonts w:ascii="Arial" w:hAnsi="Arial" w:cs="Arial"/>
        </w:rPr>
        <w:t>monooxigenasas</w:t>
      </w:r>
      <w:proofErr w:type="spellEnd"/>
      <w:r w:rsidRPr="006C069F">
        <w:rPr>
          <w:rFonts w:ascii="Arial" w:hAnsi="Arial" w:cs="Arial"/>
        </w:rPr>
        <w:t xml:space="preserve"> principales en el </w:t>
      </w:r>
      <w:r w:rsidR="001C7F9E" w:rsidRPr="006C069F">
        <w:rPr>
          <w:rFonts w:ascii="Arial" w:hAnsi="Arial" w:cs="Arial"/>
        </w:rPr>
        <w:t>retículo</w:t>
      </w:r>
      <w:r w:rsidRPr="006C069F">
        <w:rPr>
          <w:rFonts w:ascii="Arial" w:hAnsi="Arial" w:cs="Arial"/>
        </w:rPr>
        <w:t xml:space="preserve"> </w:t>
      </w:r>
      <w:r w:rsidR="001C7F9E" w:rsidRPr="006C069F">
        <w:rPr>
          <w:rFonts w:ascii="Arial" w:hAnsi="Arial" w:cs="Arial"/>
        </w:rPr>
        <w:t>endopl</w:t>
      </w:r>
      <w:r w:rsidR="001C7F9E">
        <w:rPr>
          <w:rFonts w:ascii="Arial" w:hAnsi="Arial" w:cs="Arial"/>
        </w:rPr>
        <w:t>ásm</w:t>
      </w:r>
      <w:r w:rsidR="001C7F9E" w:rsidRPr="006C069F">
        <w:rPr>
          <w:rFonts w:ascii="Arial" w:hAnsi="Arial" w:cs="Arial"/>
        </w:rPr>
        <w:t>ico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son </w:t>
      </w:r>
      <w:r w:rsidRPr="006C069F">
        <w:rPr>
          <w:rFonts w:ascii="Arial" w:hAnsi="Arial" w:cs="Arial"/>
          <w:bCs/>
        </w:rPr>
        <w:t xml:space="preserve">citocromos P450. </w:t>
      </w:r>
      <w:r w:rsidRPr="006C069F">
        <w:rPr>
          <w:rFonts w:ascii="Arial" w:hAnsi="Arial" w:cs="Arial"/>
        </w:rPr>
        <w:t>Su nombre deriva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>del hecho de que la enzima se descubri6 al observar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que las preparaciones de </w:t>
      </w:r>
      <w:r w:rsidR="001C7F9E">
        <w:rPr>
          <w:rFonts w:ascii="Arial" w:hAnsi="Arial" w:cs="Arial"/>
        </w:rPr>
        <w:t>micros</w:t>
      </w:r>
      <w:r w:rsidR="001C7F9E" w:rsidRPr="006C069F">
        <w:rPr>
          <w:rFonts w:ascii="Arial" w:hAnsi="Arial" w:cs="Arial"/>
        </w:rPr>
        <w:t>omas</w:t>
      </w:r>
      <w:r w:rsidRPr="006C069F">
        <w:rPr>
          <w:rFonts w:ascii="Arial" w:hAnsi="Arial" w:cs="Arial"/>
        </w:rPr>
        <w:t xml:space="preserve"> que </w:t>
      </w:r>
      <w:r w:rsidR="001C7F9E" w:rsidRPr="006C069F">
        <w:rPr>
          <w:rFonts w:ascii="Arial" w:hAnsi="Arial" w:cs="Arial"/>
        </w:rPr>
        <w:t>habían</w:t>
      </w:r>
      <w:r w:rsidRPr="006C069F">
        <w:rPr>
          <w:rFonts w:ascii="Arial" w:hAnsi="Arial" w:cs="Arial"/>
        </w:rPr>
        <w:t xml:space="preserve"> sido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reducidas por procesos </w:t>
      </w:r>
      <w:r w:rsidR="001C7F9E" w:rsidRPr="006C069F">
        <w:rPr>
          <w:rFonts w:ascii="Arial" w:hAnsi="Arial" w:cs="Arial"/>
        </w:rPr>
        <w:t>químicos</w:t>
      </w:r>
      <w:r w:rsidRPr="006C069F">
        <w:rPr>
          <w:rFonts w:ascii="Arial" w:hAnsi="Arial" w:cs="Arial"/>
        </w:rPr>
        <w:t xml:space="preserve"> y luego expuestas a</w:t>
      </w:r>
      <w:r w:rsidR="00BD5A6A" w:rsidRPr="006C069F">
        <w:rPr>
          <w:rFonts w:ascii="Arial" w:hAnsi="Arial" w:cs="Arial"/>
        </w:rPr>
        <w:t xml:space="preserve"> </w:t>
      </w:r>
      <w:r w:rsidR="001C7F9E" w:rsidRPr="006C069F">
        <w:rPr>
          <w:rFonts w:ascii="Arial" w:hAnsi="Arial" w:cs="Arial"/>
        </w:rPr>
        <w:t>monóxido</w:t>
      </w:r>
      <w:r w:rsidRPr="006C069F">
        <w:rPr>
          <w:rFonts w:ascii="Arial" w:hAnsi="Arial" w:cs="Arial"/>
        </w:rPr>
        <w:t xml:space="preserve"> e carbono </w:t>
      </w:r>
      <w:r w:rsidR="001C7F9E" w:rsidRPr="006C069F">
        <w:rPr>
          <w:rFonts w:ascii="Arial" w:hAnsi="Arial" w:cs="Arial"/>
        </w:rPr>
        <w:t>exhibían</w:t>
      </w:r>
      <w:r w:rsidRPr="006C069F">
        <w:rPr>
          <w:rFonts w:ascii="Arial" w:hAnsi="Arial" w:cs="Arial"/>
        </w:rPr>
        <w:t xml:space="preserve"> un máximo definido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a 450 nm. Esta enzima es </w:t>
      </w:r>
      <w:r w:rsidRPr="006C069F">
        <w:rPr>
          <w:rFonts w:ascii="Arial" w:hAnsi="Arial" w:cs="Arial"/>
          <w:bCs/>
          <w:i/>
          <w:iCs/>
        </w:rPr>
        <w:t xml:space="preserve">en </w:t>
      </w:r>
      <w:r w:rsidRPr="006C069F">
        <w:rPr>
          <w:rFonts w:ascii="Arial" w:hAnsi="Arial" w:cs="Arial"/>
          <w:bCs/>
        </w:rPr>
        <w:t xml:space="preserve">extremo </w:t>
      </w:r>
      <w:r w:rsidRPr="006C069F">
        <w:rPr>
          <w:rFonts w:ascii="Arial" w:hAnsi="Arial" w:cs="Arial"/>
        </w:rPr>
        <w:t>importante debido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>pues a que se calcula que alrededor de 50% de todos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los </w:t>
      </w:r>
      <w:r w:rsidR="001C7F9E">
        <w:rPr>
          <w:rFonts w:ascii="Arial" w:hAnsi="Arial" w:cs="Arial"/>
        </w:rPr>
        <w:t>fárm</w:t>
      </w:r>
      <w:r w:rsidR="001C7F9E" w:rsidRPr="006C069F">
        <w:rPr>
          <w:rFonts w:ascii="Arial" w:hAnsi="Arial" w:cs="Arial"/>
        </w:rPr>
        <w:t>acos</w:t>
      </w:r>
      <w:r w:rsidRPr="006C069F">
        <w:rPr>
          <w:rFonts w:ascii="Arial" w:hAnsi="Arial" w:cs="Arial"/>
        </w:rPr>
        <w:t xml:space="preserve"> ingeridos por pacientes se metabolizan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por acción de </w:t>
      </w:r>
      <w:r w:rsidR="001C7F9E">
        <w:rPr>
          <w:rFonts w:ascii="Arial" w:hAnsi="Arial" w:cs="Arial"/>
        </w:rPr>
        <w:t>isofor</w:t>
      </w:r>
      <w:r w:rsidR="001C7F9E" w:rsidRPr="006C069F">
        <w:rPr>
          <w:rFonts w:ascii="Arial" w:hAnsi="Arial" w:cs="Arial"/>
        </w:rPr>
        <w:t>mas</w:t>
      </w:r>
      <w:r w:rsidRPr="006C069F">
        <w:rPr>
          <w:rFonts w:ascii="Arial" w:hAnsi="Arial" w:cs="Arial"/>
        </w:rPr>
        <w:t xml:space="preserve"> de citocromo </w:t>
      </w:r>
      <w:r w:rsidRPr="006C069F">
        <w:rPr>
          <w:rFonts w:ascii="Arial" w:hAnsi="Arial" w:cs="Arial"/>
          <w:bCs/>
        </w:rPr>
        <w:t xml:space="preserve">P450. </w:t>
      </w:r>
      <w:r w:rsidRPr="006C069F">
        <w:rPr>
          <w:rFonts w:ascii="Arial" w:hAnsi="Arial" w:cs="Arial"/>
        </w:rPr>
        <w:t>Además,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la misma enzima actúa sobre varios </w:t>
      </w:r>
      <w:r w:rsidR="001C7F9E" w:rsidRPr="006C069F">
        <w:rPr>
          <w:rFonts w:ascii="Arial" w:hAnsi="Arial" w:cs="Arial"/>
        </w:rPr>
        <w:t>carcinógenos</w:t>
      </w:r>
      <w:r w:rsidRPr="006C069F">
        <w:rPr>
          <w:rFonts w:ascii="Arial" w:hAnsi="Arial" w:cs="Arial"/>
        </w:rPr>
        <w:t xml:space="preserve"> y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>contaminantes ambientales.</w:t>
      </w:r>
    </w:p>
    <w:p w:rsidR="00BD5A6A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LAS REACCIONES DE CONJUGACION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PREPARAN LOS XENOBIÓTICOS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PARA EXCRECIÓN EN LA FASE 2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DE SU METABOLISMO</w:t>
      </w:r>
    </w:p>
    <w:p w:rsidR="00BD5A6A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En general, en las reacciones fase 1, los </w:t>
      </w:r>
      <w:r w:rsidR="001C7F9E">
        <w:rPr>
          <w:rFonts w:ascii="Arial" w:hAnsi="Arial" w:cs="Arial"/>
        </w:rPr>
        <w:t>xeno</w:t>
      </w:r>
      <w:r w:rsidR="001C7F9E" w:rsidRPr="006C069F">
        <w:rPr>
          <w:rFonts w:ascii="Arial" w:hAnsi="Arial" w:cs="Arial"/>
        </w:rPr>
        <w:t>bióticos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se convierten a derivados hidroxilados, </w:t>
      </w:r>
      <w:r w:rsidR="00485923">
        <w:rPr>
          <w:rFonts w:ascii="Arial" w:hAnsi="Arial" w:cs="Arial"/>
        </w:rPr>
        <w:t>más</w:t>
      </w:r>
      <w:r w:rsidRPr="006C069F">
        <w:rPr>
          <w:rFonts w:ascii="Arial" w:hAnsi="Arial" w:cs="Arial"/>
        </w:rPr>
        <w:t xml:space="preserve"> polares.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>En las reacciones fase 2, estas derivados se conjugan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con moléculas como acido </w:t>
      </w:r>
      <w:r w:rsidR="001C7F9E">
        <w:rPr>
          <w:rFonts w:ascii="Arial" w:hAnsi="Arial" w:cs="Arial"/>
        </w:rPr>
        <w:t>glucuró</w:t>
      </w:r>
      <w:r w:rsidR="001C7F9E" w:rsidRPr="006C069F">
        <w:rPr>
          <w:rFonts w:ascii="Arial" w:hAnsi="Arial" w:cs="Arial"/>
        </w:rPr>
        <w:t>nico</w:t>
      </w:r>
      <w:r w:rsidRPr="006C069F">
        <w:rPr>
          <w:rFonts w:ascii="Arial" w:hAnsi="Arial" w:cs="Arial"/>
        </w:rPr>
        <w:t xml:space="preserve">, sulfato o </w:t>
      </w:r>
      <w:r w:rsidR="001C7F9E" w:rsidRPr="006C069F">
        <w:rPr>
          <w:rFonts w:ascii="Arial" w:hAnsi="Arial" w:cs="Arial"/>
        </w:rPr>
        <w:t>glutatión</w:t>
      </w:r>
      <w:r w:rsidRPr="006C069F">
        <w:rPr>
          <w:rFonts w:ascii="Arial" w:hAnsi="Arial" w:cs="Arial"/>
        </w:rPr>
        <w:t>.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Esto los hace </w:t>
      </w:r>
      <w:r w:rsidRPr="006C069F">
        <w:rPr>
          <w:rFonts w:ascii="Arial" w:hAnsi="Arial" w:cs="Arial"/>
          <w:bCs/>
        </w:rPr>
        <w:t xml:space="preserve">aún más </w:t>
      </w:r>
      <w:r w:rsidRPr="006C069F">
        <w:rPr>
          <w:rFonts w:ascii="Arial" w:hAnsi="Arial" w:cs="Arial"/>
        </w:rPr>
        <w:t>solubles en agua y por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último </w:t>
      </w:r>
      <w:r w:rsidRPr="006C069F">
        <w:rPr>
          <w:rFonts w:ascii="Arial" w:hAnsi="Arial" w:cs="Arial"/>
          <w:bCs/>
        </w:rPr>
        <w:t xml:space="preserve">se </w:t>
      </w:r>
      <w:r w:rsidRPr="006C069F">
        <w:rPr>
          <w:rFonts w:ascii="Arial" w:hAnsi="Arial" w:cs="Arial"/>
        </w:rPr>
        <w:t>excretan en orina o bilis.</w:t>
      </w:r>
    </w:p>
    <w:p w:rsidR="00BD5A6A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E7FC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Cinco tipos de reacciones de fase 2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se describen a continuación</w:t>
      </w:r>
    </w:p>
    <w:p w:rsidR="00485923" w:rsidRPr="006C069F" w:rsidRDefault="00485923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</w:rPr>
      </w:pPr>
      <w:r w:rsidRPr="006C069F">
        <w:rPr>
          <w:rFonts w:ascii="Arial" w:hAnsi="Arial" w:cs="Arial"/>
          <w:bCs/>
          <w:i/>
          <w:iCs/>
        </w:rPr>
        <w:t>A. Glucuronidación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La </w:t>
      </w:r>
      <w:r w:rsidR="001C7F9E" w:rsidRPr="006C069F">
        <w:rPr>
          <w:rFonts w:ascii="Arial" w:hAnsi="Arial" w:cs="Arial"/>
        </w:rPr>
        <w:t>g</w:t>
      </w:r>
      <w:r w:rsidR="001C7F9E">
        <w:rPr>
          <w:rFonts w:ascii="Arial" w:hAnsi="Arial" w:cs="Arial"/>
        </w:rPr>
        <w:t>l</w:t>
      </w:r>
      <w:r w:rsidR="001C7F9E" w:rsidRPr="006C069F">
        <w:rPr>
          <w:rFonts w:ascii="Arial" w:hAnsi="Arial" w:cs="Arial"/>
        </w:rPr>
        <w:t>ucuronidación</w:t>
      </w:r>
      <w:r w:rsidRPr="006C069F">
        <w:rPr>
          <w:rFonts w:ascii="Arial" w:hAnsi="Arial" w:cs="Arial"/>
        </w:rPr>
        <w:t xml:space="preserve"> de </w:t>
      </w:r>
      <w:r w:rsidR="001C7F9E">
        <w:rPr>
          <w:rFonts w:ascii="Arial" w:hAnsi="Arial" w:cs="Arial"/>
        </w:rPr>
        <w:t>bilirru</w:t>
      </w:r>
      <w:r w:rsidR="001C7F9E" w:rsidRPr="006C069F">
        <w:rPr>
          <w:rFonts w:ascii="Arial" w:hAnsi="Arial" w:cs="Arial"/>
        </w:rPr>
        <w:t>bina</w:t>
      </w:r>
      <w:r w:rsidRPr="006C069F">
        <w:rPr>
          <w:rFonts w:ascii="Arial" w:hAnsi="Arial" w:cs="Arial"/>
        </w:rPr>
        <w:t xml:space="preserve"> se </w:t>
      </w:r>
      <w:r w:rsidR="001C7F9E" w:rsidRPr="006C069F">
        <w:rPr>
          <w:rFonts w:ascii="Arial" w:hAnsi="Arial" w:cs="Arial"/>
        </w:rPr>
        <w:t>estudió</w:t>
      </w:r>
      <w:r w:rsidRPr="006C069F">
        <w:rPr>
          <w:rFonts w:ascii="Arial" w:hAnsi="Arial" w:cs="Arial"/>
        </w:rPr>
        <w:t xml:space="preserve"> en el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 xml:space="preserve">capítulo 34. </w:t>
      </w:r>
      <w:r w:rsidR="001C7F9E" w:rsidRPr="006C069F">
        <w:rPr>
          <w:rFonts w:ascii="Arial" w:hAnsi="Arial" w:cs="Arial"/>
        </w:rPr>
        <w:t>Las reacciones usadas para glucuronidación de xenobi</w:t>
      </w:r>
      <w:r w:rsidR="001C7F9E">
        <w:rPr>
          <w:rFonts w:ascii="Arial" w:hAnsi="Arial" w:cs="Arial"/>
        </w:rPr>
        <w:t>ó</w:t>
      </w:r>
      <w:r w:rsidR="001C7F9E" w:rsidRPr="006C069F">
        <w:rPr>
          <w:rFonts w:ascii="Arial" w:hAnsi="Arial" w:cs="Arial"/>
        </w:rPr>
        <w:t xml:space="preserve">ticos </w:t>
      </w:r>
      <w:r w:rsidR="001C7F9E" w:rsidRPr="006C069F">
        <w:rPr>
          <w:rFonts w:ascii="Arial" w:hAnsi="Arial" w:cs="Arial"/>
          <w:bCs/>
        </w:rPr>
        <w:t xml:space="preserve">son </w:t>
      </w:r>
      <w:r w:rsidR="001C7F9E" w:rsidRPr="006C069F">
        <w:rPr>
          <w:rFonts w:ascii="Arial" w:hAnsi="Arial" w:cs="Arial"/>
        </w:rPr>
        <w:t xml:space="preserve">en esencia análogas. El ácido glucurónico-UDP </w:t>
      </w:r>
      <w:r w:rsidR="001C7F9E" w:rsidRPr="006C069F">
        <w:rPr>
          <w:rFonts w:ascii="Arial" w:hAnsi="Arial" w:cs="Arial"/>
          <w:bCs/>
        </w:rPr>
        <w:t xml:space="preserve">es </w:t>
      </w:r>
      <w:r w:rsidR="001C7F9E" w:rsidRPr="006C069F">
        <w:rPr>
          <w:rFonts w:ascii="Arial" w:hAnsi="Arial" w:cs="Arial"/>
        </w:rPr>
        <w:t xml:space="preserve">el donador glucuronilo y los catalizadores son varias glucuronosil </w:t>
      </w:r>
      <w:r w:rsidR="001C7F9E">
        <w:rPr>
          <w:rFonts w:ascii="Arial" w:hAnsi="Arial" w:cs="Arial"/>
        </w:rPr>
        <w:t>tr</w:t>
      </w:r>
      <w:r w:rsidR="001C7F9E" w:rsidRPr="006C069F">
        <w:rPr>
          <w:rFonts w:ascii="Arial" w:hAnsi="Arial" w:cs="Arial"/>
        </w:rPr>
        <w:t>ansferasas, presentes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en el retículo </w:t>
      </w:r>
      <w:r w:rsidR="001C7F9E">
        <w:rPr>
          <w:rFonts w:ascii="Arial" w:hAnsi="Arial" w:cs="Arial"/>
        </w:rPr>
        <w:t>endoplásm</w:t>
      </w:r>
      <w:r w:rsidR="001C7F9E" w:rsidRPr="006C069F">
        <w:rPr>
          <w:rFonts w:ascii="Arial" w:hAnsi="Arial" w:cs="Arial"/>
        </w:rPr>
        <w:t>ico</w:t>
      </w:r>
      <w:r w:rsidRPr="006C069F">
        <w:rPr>
          <w:rFonts w:ascii="Arial" w:hAnsi="Arial" w:cs="Arial"/>
        </w:rPr>
        <w:t xml:space="preserve"> y el citosol. </w:t>
      </w:r>
      <w:r w:rsidR="001C7F9E" w:rsidRPr="006C069F">
        <w:rPr>
          <w:rFonts w:ascii="Arial" w:hAnsi="Arial" w:cs="Arial"/>
        </w:rPr>
        <w:t xml:space="preserve">Moléculas </w:t>
      </w:r>
      <w:r w:rsidR="001C7F9E">
        <w:rPr>
          <w:rFonts w:ascii="Arial" w:hAnsi="Arial" w:cs="Arial"/>
        </w:rPr>
        <w:t>como 2-acetilaminofluoreno (un carcinó</w:t>
      </w:r>
      <w:r w:rsidR="001C7F9E" w:rsidRPr="006C069F">
        <w:rPr>
          <w:rFonts w:ascii="Arial" w:hAnsi="Arial" w:cs="Arial"/>
        </w:rPr>
        <w:t>geno)</w:t>
      </w:r>
      <w:r w:rsidR="001C7F9E">
        <w:rPr>
          <w:rFonts w:ascii="Arial" w:hAnsi="Arial" w:cs="Arial"/>
        </w:rPr>
        <w:t xml:space="preserve">, </w:t>
      </w:r>
      <w:r w:rsidR="001C7F9E" w:rsidRPr="006C069F">
        <w:rPr>
          <w:rFonts w:ascii="Arial" w:hAnsi="Arial" w:cs="Arial"/>
        </w:rPr>
        <w:t>anilina, ácido benzoico, meproba</w:t>
      </w:r>
      <w:r w:rsidR="001C7F9E">
        <w:rPr>
          <w:rFonts w:ascii="Arial" w:hAnsi="Arial" w:cs="Arial"/>
        </w:rPr>
        <w:t>m</w:t>
      </w:r>
      <w:r w:rsidR="001C7F9E" w:rsidRPr="006C069F">
        <w:rPr>
          <w:rFonts w:ascii="Arial" w:hAnsi="Arial" w:cs="Arial"/>
        </w:rPr>
        <w:t>ato (un tranquilizante), fenol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lastRenderedPageBreak/>
        <w:t xml:space="preserve">y muchos esteroides se excretan como glucurónidos. </w:t>
      </w:r>
      <w:r w:rsidR="001C7F9E" w:rsidRPr="006C069F">
        <w:rPr>
          <w:rFonts w:ascii="Arial" w:hAnsi="Arial" w:cs="Arial"/>
        </w:rPr>
        <w:t xml:space="preserve">El </w:t>
      </w:r>
      <w:r w:rsidR="001C7F9E">
        <w:rPr>
          <w:rFonts w:ascii="Arial" w:hAnsi="Arial" w:cs="Arial"/>
        </w:rPr>
        <w:t>radical glucuró</w:t>
      </w:r>
      <w:r w:rsidR="001C7F9E" w:rsidRPr="006C069F">
        <w:rPr>
          <w:rFonts w:ascii="Arial" w:hAnsi="Arial" w:cs="Arial"/>
        </w:rPr>
        <w:t xml:space="preserve">nico puede adherirse a oxígeno, </w:t>
      </w:r>
      <w:r w:rsidR="001C7F9E" w:rsidRPr="006C069F">
        <w:rPr>
          <w:rFonts w:ascii="Arial" w:hAnsi="Arial" w:cs="Arial"/>
          <w:bCs/>
        </w:rPr>
        <w:t>ni</w:t>
      </w:r>
      <w:r w:rsidR="001C7F9E">
        <w:rPr>
          <w:rFonts w:ascii="Arial" w:hAnsi="Arial" w:cs="Arial"/>
          <w:bCs/>
        </w:rPr>
        <w:t>tró</w:t>
      </w:r>
      <w:r w:rsidR="001C7F9E" w:rsidRPr="006C069F">
        <w:rPr>
          <w:rFonts w:ascii="Arial" w:hAnsi="Arial" w:cs="Arial"/>
        </w:rPr>
        <w:t xml:space="preserve">geno o grupos sulfuro de los sustratos. </w:t>
      </w:r>
      <w:r w:rsidRPr="006C069F">
        <w:rPr>
          <w:rFonts w:ascii="Arial" w:hAnsi="Arial" w:cs="Arial"/>
        </w:rPr>
        <w:t>Es probable que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 xml:space="preserve">la </w:t>
      </w:r>
      <w:proofErr w:type="spellStart"/>
      <w:r w:rsidR="00485923">
        <w:rPr>
          <w:rFonts w:ascii="Arial" w:hAnsi="Arial" w:cs="Arial"/>
        </w:rPr>
        <w:t>glucuronidación</w:t>
      </w:r>
      <w:proofErr w:type="spellEnd"/>
      <w:r w:rsidRPr="006C069F">
        <w:rPr>
          <w:rFonts w:ascii="Arial" w:hAnsi="Arial" w:cs="Arial"/>
        </w:rPr>
        <w:t xml:space="preserve"> sea la reacción de </w:t>
      </w:r>
      <w:r w:rsidR="001C7F9E" w:rsidRPr="006C069F">
        <w:rPr>
          <w:rFonts w:ascii="Arial" w:hAnsi="Arial" w:cs="Arial"/>
        </w:rPr>
        <w:t>conjugación</w:t>
      </w:r>
      <w:r w:rsidRPr="006C069F">
        <w:rPr>
          <w:rFonts w:ascii="Arial" w:hAnsi="Arial" w:cs="Arial"/>
        </w:rPr>
        <w:t xml:space="preserve"> </w:t>
      </w:r>
      <w:r w:rsidR="001C7F9E" w:rsidRPr="00485923">
        <w:rPr>
          <w:rFonts w:ascii="Arial" w:hAnsi="Arial" w:cs="Arial"/>
          <w:bCs/>
          <w:iCs/>
        </w:rPr>
        <w:t>más</w:t>
      </w:r>
      <w:r w:rsidR="00BD5A6A" w:rsidRPr="006C069F">
        <w:rPr>
          <w:rFonts w:ascii="Arial" w:hAnsi="Arial" w:cs="Arial"/>
          <w:bCs/>
          <w:i/>
          <w:iCs/>
        </w:rPr>
        <w:t xml:space="preserve"> </w:t>
      </w:r>
      <w:r w:rsidRPr="006C069F">
        <w:rPr>
          <w:rFonts w:ascii="Arial" w:hAnsi="Arial" w:cs="Arial"/>
        </w:rPr>
        <w:t>frecuente.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</w:rPr>
      </w:pPr>
      <w:r w:rsidRPr="006C069F">
        <w:rPr>
          <w:rFonts w:ascii="Arial" w:hAnsi="Arial" w:cs="Arial"/>
          <w:bCs/>
          <w:i/>
          <w:iCs/>
        </w:rPr>
        <w:t>B. SuIfataci6n</w:t>
      </w:r>
    </w:p>
    <w:p w:rsidR="00BD5A6A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</w:rPr>
      </w:pPr>
    </w:p>
    <w:p w:rsidR="002E7FCF" w:rsidRPr="006C069F" w:rsidRDefault="00485923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Algunos alcoholes, </w:t>
      </w:r>
      <w:proofErr w:type="spellStart"/>
      <w:r>
        <w:rPr>
          <w:rFonts w:ascii="Arial" w:hAnsi="Arial" w:cs="Arial"/>
        </w:rPr>
        <w:t>aril</w:t>
      </w:r>
      <w:r w:rsidR="002E7FCF" w:rsidRPr="006C069F">
        <w:rPr>
          <w:rFonts w:ascii="Arial" w:hAnsi="Arial" w:cs="Arial"/>
        </w:rPr>
        <w:t>aminas</w:t>
      </w:r>
      <w:proofErr w:type="spellEnd"/>
      <w:r w:rsidR="002E7FCF" w:rsidRPr="006C069F">
        <w:rPr>
          <w:rFonts w:ascii="Arial" w:hAnsi="Arial" w:cs="Arial"/>
        </w:rPr>
        <w:t xml:space="preserve"> y fenoles se sulfatan.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</w:rPr>
        <w:t>El donador de sulfato en éstas y otras reacciones</w:t>
      </w:r>
      <w:r w:rsidR="00BD5A6A" w:rsidRPr="006C069F">
        <w:rPr>
          <w:rFonts w:ascii="Arial" w:hAnsi="Arial" w:cs="Arial"/>
        </w:rPr>
        <w:t xml:space="preserve"> </w:t>
      </w:r>
      <w:r w:rsidR="001C7F9E" w:rsidRPr="006C069F">
        <w:rPr>
          <w:rFonts w:ascii="Arial" w:hAnsi="Arial" w:cs="Arial"/>
        </w:rPr>
        <w:t>biológicas</w:t>
      </w:r>
      <w:r w:rsidR="002E7FCF" w:rsidRPr="006C069F">
        <w:rPr>
          <w:rFonts w:ascii="Arial" w:hAnsi="Arial" w:cs="Arial"/>
        </w:rPr>
        <w:t xml:space="preserve"> de </w:t>
      </w:r>
      <w:r w:rsidR="001C7F9E" w:rsidRPr="006C069F">
        <w:rPr>
          <w:rFonts w:ascii="Arial" w:hAnsi="Arial" w:cs="Arial"/>
        </w:rPr>
        <w:t>sulfatación</w:t>
      </w:r>
      <w:r w:rsidR="002E7FCF" w:rsidRPr="006C069F">
        <w:rPr>
          <w:rFonts w:ascii="Arial" w:hAnsi="Arial" w:cs="Arial"/>
        </w:rPr>
        <w:t xml:space="preserve"> (por ejemplo, sulfatación de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</w:rPr>
        <w:t>esteroides, glucosaminoglucanos, glucolipidos y glucoproteínas)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</w:rPr>
        <w:t>es el 3'-fosfato-5'-fosfosulfato de adenosina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</w:rPr>
        <w:t>(PAPS) este compuesto se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  <w:bCs/>
        </w:rPr>
        <w:t xml:space="preserve">conoce </w:t>
      </w:r>
      <w:r w:rsidR="002E7FCF" w:rsidRPr="006C069F">
        <w:rPr>
          <w:rFonts w:ascii="Arial" w:hAnsi="Arial" w:cs="Arial"/>
        </w:rPr>
        <w:t>como "sulfato activo".</w:t>
      </w:r>
    </w:p>
    <w:p w:rsidR="00BD5A6A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</w:rPr>
      </w:pPr>
      <w:r w:rsidRPr="006C069F">
        <w:rPr>
          <w:rFonts w:ascii="Arial" w:hAnsi="Arial" w:cs="Arial"/>
          <w:bCs/>
          <w:i/>
          <w:iCs/>
        </w:rPr>
        <w:t xml:space="preserve">C. Conjugación con </w:t>
      </w:r>
      <w:r w:rsidR="001C7F9E" w:rsidRPr="006C069F">
        <w:rPr>
          <w:rFonts w:ascii="Arial" w:hAnsi="Arial" w:cs="Arial"/>
          <w:bCs/>
          <w:i/>
          <w:iCs/>
        </w:rPr>
        <w:t>glutatión</w:t>
      </w:r>
    </w:p>
    <w:p w:rsidR="00BD5A6A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</w:rPr>
      </w:pPr>
    </w:p>
    <w:p w:rsidR="002E7FCF" w:rsidRDefault="001C7F9E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</w:rPr>
        <w:t>Glutatión</w:t>
      </w:r>
      <w:r w:rsidR="002E7FCF" w:rsidRPr="006C069F">
        <w:rPr>
          <w:rFonts w:ascii="Arial" w:hAnsi="Arial" w:cs="Arial"/>
        </w:rPr>
        <w:t xml:space="preserve"> es un tripéptido </w:t>
      </w:r>
      <w:r w:rsidR="002E7FCF" w:rsidRPr="006C069F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ga</w:t>
      </w:r>
      <w:r w:rsidRPr="006C069F">
        <w:rPr>
          <w:rFonts w:ascii="Arial" w:hAnsi="Arial" w:cs="Arial"/>
          <w:bCs/>
        </w:rPr>
        <w:t>ma-glutamilcisteinil</w:t>
      </w:r>
      <w:r w:rsidRPr="006C069F">
        <w:rPr>
          <w:rFonts w:ascii="Arial" w:hAnsi="Arial" w:cs="Arial"/>
        </w:rPr>
        <w:t>glicina</w:t>
      </w:r>
      <w:r w:rsidR="002E7FCF" w:rsidRPr="006C069F">
        <w:rPr>
          <w:rFonts w:ascii="Arial" w:hAnsi="Arial" w:cs="Arial"/>
        </w:rPr>
        <w:t>)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</w:rPr>
        <w:t xml:space="preserve">que consiste en Acido glutámico, </w:t>
      </w:r>
      <w:r w:rsidRPr="006C069F">
        <w:rPr>
          <w:rFonts w:ascii="Arial" w:hAnsi="Arial" w:cs="Arial"/>
        </w:rPr>
        <w:t>cisteína</w:t>
      </w:r>
      <w:r w:rsidR="002E7FCF" w:rsidRPr="006C069F">
        <w:rPr>
          <w:rFonts w:ascii="Arial" w:hAnsi="Arial" w:cs="Arial"/>
        </w:rPr>
        <w:t xml:space="preserve"> y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</w:rPr>
        <w:t xml:space="preserve">glicina (figura </w:t>
      </w:r>
      <w:r w:rsidR="002E7FCF" w:rsidRPr="006C069F">
        <w:rPr>
          <w:rFonts w:ascii="Arial" w:hAnsi="Arial" w:cs="Arial"/>
          <w:bCs/>
          <w:i/>
          <w:iCs/>
        </w:rPr>
        <w:t xml:space="preserve">5-4). </w:t>
      </w:r>
      <w:r w:rsidR="002E7FCF" w:rsidRPr="006C069F">
        <w:rPr>
          <w:rFonts w:ascii="Arial" w:hAnsi="Arial" w:cs="Arial"/>
        </w:rPr>
        <w:t xml:space="preserve">Su abreviatura común es GSH </w:t>
      </w:r>
      <w:r w:rsidR="002E7FCF" w:rsidRPr="006C069F">
        <w:rPr>
          <w:rFonts w:ascii="Arial" w:hAnsi="Arial" w:cs="Arial"/>
          <w:bCs/>
        </w:rPr>
        <w:t>(SH</w:t>
      </w:r>
      <w:r w:rsidR="00BD5A6A" w:rsidRPr="006C069F">
        <w:rPr>
          <w:rFonts w:ascii="Arial" w:hAnsi="Arial" w:cs="Arial"/>
          <w:bCs/>
        </w:rPr>
        <w:t xml:space="preserve"> </w:t>
      </w:r>
      <w:r w:rsidR="002E7FCF" w:rsidRPr="006C069F">
        <w:rPr>
          <w:rFonts w:ascii="Arial" w:hAnsi="Arial" w:cs="Arial"/>
        </w:rPr>
        <w:t>indica el grupo sulfhidrilo de su cisteína) y es la parte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</w:rPr>
        <w:t xml:space="preserve">activa de la mol6cula. Cierto </w:t>
      </w:r>
      <w:r w:rsidR="002E7FCF" w:rsidRPr="006C069F">
        <w:rPr>
          <w:rFonts w:ascii="Arial" w:hAnsi="Arial" w:cs="Arial"/>
          <w:bCs/>
        </w:rPr>
        <w:t xml:space="preserve">número </w:t>
      </w:r>
      <w:r w:rsidR="002E7FCF" w:rsidRPr="006C069F">
        <w:rPr>
          <w:rFonts w:ascii="Arial" w:hAnsi="Arial" w:cs="Arial"/>
        </w:rPr>
        <w:t xml:space="preserve">de </w:t>
      </w:r>
      <w:r w:rsidR="005711A8" w:rsidRPr="006C069F">
        <w:rPr>
          <w:rFonts w:ascii="Arial" w:hAnsi="Arial" w:cs="Arial"/>
        </w:rPr>
        <w:t>xenobióticos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>electrófilos</w:t>
      </w:r>
      <w:r w:rsidR="002E7FCF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</w:rPr>
        <w:t>tóxicos</w:t>
      </w:r>
      <w:r w:rsidR="002E7FCF" w:rsidRPr="006C069F">
        <w:rPr>
          <w:rFonts w:ascii="Arial" w:hAnsi="Arial" w:cs="Arial"/>
        </w:rPr>
        <w:t xml:space="preserve"> (como algunos carcinógenos) se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</w:rPr>
        <w:t>conjugan al GSH nucleofilo, en reacciones que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</w:rPr>
        <w:t>pueden representarse:</w:t>
      </w:r>
    </w:p>
    <w:p w:rsidR="00485923" w:rsidRDefault="00485923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E7FCF" w:rsidRPr="006C069F" w:rsidRDefault="00485923" w:rsidP="004859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es-AR"/>
        </w:rPr>
        <w:pict>
          <v:shape id="_x0000_s1028" type="#_x0000_t32" style="position:absolute;left:0;text-align:left;margin-left:214.4pt;margin-top:5.4pt;width:19.15pt;height:.6pt;flip:y;z-index:251660288" o:connectortype="straight">
            <v:stroke endarrow="block"/>
          </v:shape>
        </w:pict>
      </w:r>
      <w:r w:rsidR="002E7FCF" w:rsidRPr="006C069F">
        <w:rPr>
          <w:rFonts w:ascii="Arial" w:hAnsi="Arial" w:cs="Arial"/>
          <w:bCs/>
        </w:rPr>
        <w:t xml:space="preserve">R </w:t>
      </w:r>
      <w:r w:rsidR="002E7FCF" w:rsidRPr="006C069F">
        <w:rPr>
          <w:rFonts w:ascii="Arial" w:hAnsi="Arial" w:cs="Arial"/>
        </w:rPr>
        <w:t xml:space="preserve">+ </w:t>
      </w:r>
      <w:r w:rsidR="002E7FCF" w:rsidRPr="006C069F">
        <w:rPr>
          <w:rFonts w:ascii="Arial" w:hAnsi="Arial" w:cs="Arial"/>
          <w:bCs/>
        </w:rPr>
        <w:t xml:space="preserve">GSH </w:t>
      </w:r>
      <w:r>
        <w:rPr>
          <w:rFonts w:ascii="Arial" w:hAnsi="Arial" w:cs="Arial"/>
          <w:bCs/>
        </w:rPr>
        <w:t xml:space="preserve">         </w:t>
      </w:r>
      <w:r w:rsidR="002E7FCF" w:rsidRPr="006C069F">
        <w:rPr>
          <w:rFonts w:ascii="Arial" w:hAnsi="Arial" w:cs="Arial"/>
          <w:bCs/>
        </w:rPr>
        <w:t>R</w:t>
      </w:r>
      <w:r>
        <w:rPr>
          <w:rFonts w:ascii="Arial" w:hAnsi="Arial" w:cs="Arial"/>
          <w:bCs/>
        </w:rPr>
        <w:t>-S-G</w:t>
      </w:r>
    </w:p>
    <w:p w:rsidR="00BD5A6A" w:rsidRPr="006C069F" w:rsidRDefault="001C7F9E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donde R = un xenobiótico electró</w:t>
      </w:r>
      <w:r w:rsidRPr="006C069F">
        <w:rPr>
          <w:rFonts w:ascii="Arial" w:hAnsi="Arial" w:cs="Arial"/>
        </w:rPr>
        <w:t xml:space="preserve">filo. </w:t>
      </w:r>
      <w:r w:rsidRPr="006C069F">
        <w:rPr>
          <w:rFonts w:ascii="Arial" w:hAnsi="Arial" w:cs="Arial"/>
          <w:bCs/>
        </w:rPr>
        <w:t>Las enzimas</w:t>
      </w:r>
      <w:r w:rsidR="002E7FCF" w:rsidRPr="006C069F">
        <w:rPr>
          <w:rFonts w:ascii="Arial" w:hAnsi="Arial" w:cs="Arial"/>
          <w:bCs/>
        </w:rPr>
        <w:t xml:space="preserve"> </w:t>
      </w:r>
      <w:r w:rsidR="002E7FCF" w:rsidRPr="006C069F">
        <w:rPr>
          <w:rFonts w:ascii="Arial" w:hAnsi="Arial" w:cs="Arial"/>
        </w:rPr>
        <w:t>que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</w:rPr>
        <w:t xml:space="preserve">catalizan estas reacciones se llaman </w:t>
      </w:r>
      <w:r w:rsidR="00485923">
        <w:rPr>
          <w:rFonts w:ascii="Arial" w:hAnsi="Arial" w:cs="Arial"/>
          <w:bCs/>
        </w:rPr>
        <w:t xml:space="preserve">glutatión </w:t>
      </w:r>
      <w:proofErr w:type="spellStart"/>
      <w:r w:rsidR="002E7FCF" w:rsidRPr="006C069F">
        <w:rPr>
          <w:rFonts w:ascii="Arial" w:hAnsi="Arial" w:cs="Arial"/>
          <w:bCs/>
        </w:rPr>
        <w:t>Stransferasas</w:t>
      </w:r>
      <w:proofErr w:type="spellEnd"/>
      <w:r w:rsidR="00BD5A6A" w:rsidRPr="006C069F">
        <w:rPr>
          <w:rFonts w:ascii="Arial" w:hAnsi="Arial" w:cs="Arial"/>
          <w:bCs/>
        </w:rPr>
        <w:t xml:space="preserve"> </w:t>
      </w:r>
      <w:r w:rsidR="002E7FCF" w:rsidRPr="006C069F">
        <w:rPr>
          <w:rFonts w:ascii="Arial" w:hAnsi="Arial" w:cs="Arial"/>
        </w:rPr>
        <w:t>y existen en cantidades elevadas en el</w:t>
      </w:r>
      <w:r w:rsidR="00BD5A6A" w:rsidRPr="006C069F">
        <w:rPr>
          <w:rFonts w:ascii="Arial" w:hAnsi="Arial" w:cs="Arial"/>
        </w:rPr>
        <w:t xml:space="preserve"> </w:t>
      </w:r>
      <w:r w:rsidR="002E7FCF" w:rsidRPr="006C069F">
        <w:rPr>
          <w:rFonts w:ascii="Arial" w:hAnsi="Arial" w:cs="Arial"/>
        </w:rPr>
        <w:t xml:space="preserve">citosol de hepatocitos y menores en otros tejidos. 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</w:rPr>
        <w:t>En</w:t>
      </w:r>
      <w:r w:rsidR="00BD5A6A" w:rsidRPr="006C069F">
        <w:rPr>
          <w:rFonts w:ascii="Arial" w:hAnsi="Arial" w:cs="Arial"/>
        </w:rPr>
        <w:t xml:space="preserve"> </w:t>
      </w:r>
      <w:r w:rsidRPr="006C069F">
        <w:rPr>
          <w:rFonts w:ascii="Arial" w:hAnsi="Arial" w:cs="Arial"/>
          <w:bCs/>
        </w:rPr>
        <w:t xml:space="preserve">el hombre, hay diversas </w:t>
      </w:r>
      <w:r w:rsidR="00485923">
        <w:rPr>
          <w:rFonts w:ascii="Arial" w:hAnsi="Arial" w:cs="Arial"/>
          <w:bCs/>
        </w:rPr>
        <w:t>glutatión-</w:t>
      </w:r>
      <w:r w:rsidRPr="006C069F">
        <w:rPr>
          <w:rFonts w:ascii="Arial" w:hAnsi="Arial" w:cs="Arial"/>
          <w:bCs/>
        </w:rPr>
        <w:t>S-</w:t>
      </w:r>
      <w:proofErr w:type="spellStart"/>
      <w:r w:rsidRPr="006C069F">
        <w:rPr>
          <w:rFonts w:ascii="Arial" w:hAnsi="Arial" w:cs="Arial"/>
          <w:bCs/>
        </w:rPr>
        <w:t>transferasas</w:t>
      </w:r>
      <w:proofErr w:type="spellEnd"/>
      <w:r w:rsidRPr="006C069F">
        <w:rPr>
          <w:rFonts w:ascii="Arial" w:hAnsi="Arial" w:cs="Arial"/>
          <w:bCs/>
        </w:rPr>
        <w:t>. Exhiben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especificidades diferentes de sustratos y pueden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separarse por electroforesis y otras técnicas. Si los</w:t>
      </w:r>
      <w:r w:rsidR="00BD5A6A" w:rsidRPr="006C069F">
        <w:rPr>
          <w:rFonts w:ascii="Arial" w:hAnsi="Arial" w:cs="Arial"/>
          <w:bCs/>
        </w:rPr>
        <w:t xml:space="preserve"> </w:t>
      </w:r>
      <w:r w:rsidR="001C7F9E" w:rsidRPr="006C069F">
        <w:rPr>
          <w:rFonts w:ascii="Arial" w:hAnsi="Arial" w:cs="Arial"/>
          <w:bCs/>
        </w:rPr>
        <w:t>xenobióticos</w:t>
      </w:r>
      <w:r w:rsidRPr="006C069F">
        <w:rPr>
          <w:rFonts w:ascii="Arial" w:hAnsi="Arial" w:cs="Arial"/>
          <w:bCs/>
        </w:rPr>
        <w:t xml:space="preserve"> con potencial </w:t>
      </w:r>
      <w:r w:rsidR="001C7F9E" w:rsidRPr="006C069F">
        <w:rPr>
          <w:rFonts w:ascii="Arial" w:hAnsi="Arial" w:cs="Arial"/>
          <w:bCs/>
        </w:rPr>
        <w:t>toxico</w:t>
      </w:r>
      <w:r w:rsidRPr="006C069F">
        <w:rPr>
          <w:rFonts w:ascii="Arial" w:hAnsi="Arial" w:cs="Arial"/>
          <w:bCs/>
        </w:rPr>
        <w:t xml:space="preserve"> no fueran conjugados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a GSH, </w:t>
      </w:r>
      <w:r w:rsidR="001C7F9E" w:rsidRPr="006C069F">
        <w:rPr>
          <w:rFonts w:ascii="Arial" w:hAnsi="Arial" w:cs="Arial"/>
          <w:bCs/>
        </w:rPr>
        <w:t>quedarían</w:t>
      </w:r>
      <w:r w:rsidRPr="006C069F">
        <w:rPr>
          <w:rFonts w:ascii="Arial" w:hAnsi="Arial" w:cs="Arial"/>
          <w:bCs/>
        </w:rPr>
        <w:t xml:space="preserve"> Iibres para combinarse por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covalencia con DNA, RNA o </w:t>
      </w:r>
      <w:r w:rsidR="001C7F9E">
        <w:rPr>
          <w:rFonts w:ascii="Arial" w:hAnsi="Arial" w:cs="Arial"/>
          <w:bCs/>
        </w:rPr>
        <w:t>pr</w:t>
      </w:r>
      <w:r w:rsidR="001C7F9E" w:rsidRPr="006C069F">
        <w:rPr>
          <w:rFonts w:ascii="Arial" w:hAnsi="Arial" w:cs="Arial"/>
          <w:bCs/>
        </w:rPr>
        <w:t>oteina</w:t>
      </w:r>
      <w:r w:rsidRPr="006C069F">
        <w:rPr>
          <w:rFonts w:ascii="Arial" w:hAnsi="Arial" w:cs="Arial"/>
          <w:bCs/>
        </w:rPr>
        <w:t xml:space="preserve"> celular y así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causar un </w:t>
      </w:r>
      <w:r w:rsidR="001C7F9E">
        <w:rPr>
          <w:rFonts w:ascii="Arial" w:hAnsi="Arial" w:cs="Arial"/>
          <w:bCs/>
        </w:rPr>
        <w:t>dañ</w:t>
      </w:r>
      <w:r w:rsidR="001C7F9E" w:rsidRPr="006C069F">
        <w:rPr>
          <w:rFonts w:ascii="Arial" w:hAnsi="Arial" w:cs="Arial"/>
          <w:bCs/>
        </w:rPr>
        <w:t>o</w:t>
      </w:r>
      <w:r w:rsidRPr="006C069F">
        <w:rPr>
          <w:rFonts w:ascii="Arial" w:hAnsi="Arial" w:cs="Arial"/>
          <w:bCs/>
        </w:rPr>
        <w:t xml:space="preserve"> grave a la </w:t>
      </w:r>
      <w:r w:rsidR="001C7F9E" w:rsidRPr="006C069F">
        <w:rPr>
          <w:rFonts w:ascii="Arial" w:hAnsi="Arial" w:cs="Arial"/>
          <w:bCs/>
        </w:rPr>
        <w:t>células</w:t>
      </w:r>
      <w:r w:rsidRPr="006C069F">
        <w:rPr>
          <w:rFonts w:ascii="Arial" w:hAnsi="Arial" w:cs="Arial"/>
          <w:bCs/>
        </w:rPr>
        <w:t>. Por tanto, GSH es un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mecanismo importante de defensa contra ciertos compuestos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tóxicos, como algunos medicamentos y </w:t>
      </w:r>
      <w:r w:rsidR="001C7F9E" w:rsidRPr="006C069F">
        <w:rPr>
          <w:rFonts w:ascii="Arial" w:hAnsi="Arial" w:cs="Arial"/>
          <w:bCs/>
        </w:rPr>
        <w:t>carcinógenos</w:t>
      </w:r>
      <w:r w:rsidRPr="006C069F">
        <w:rPr>
          <w:rFonts w:ascii="Arial" w:hAnsi="Arial" w:cs="Arial"/>
          <w:bCs/>
        </w:rPr>
        <w:t>.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 xml:space="preserve">Si la </w:t>
      </w:r>
      <w:r w:rsidR="001C7F9E" w:rsidRPr="006C069F">
        <w:rPr>
          <w:rFonts w:ascii="Arial" w:hAnsi="Arial" w:cs="Arial"/>
          <w:bCs/>
        </w:rPr>
        <w:t>concentración</w:t>
      </w:r>
      <w:r w:rsidRPr="006C069F">
        <w:rPr>
          <w:rFonts w:ascii="Arial" w:hAnsi="Arial" w:cs="Arial"/>
          <w:bCs/>
        </w:rPr>
        <w:t xml:space="preserve"> de GSH en un tejido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como el </w:t>
      </w:r>
      <w:r w:rsidR="001C7F9E" w:rsidRPr="006C069F">
        <w:rPr>
          <w:rFonts w:ascii="Arial" w:hAnsi="Arial" w:cs="Arial"/>
          <w:bCs/>
        </w:rPr>
        <w:t>hepático</w:t>
      </w:r>
      <w:r w:rsidRPr="006C069F">
        <w:rPr>
          <w:rFonts w:ascii="Arial" w:hAnsi="Arial" w:cs="Arial"/>
          <w:bCs/>
        </w:rPr>
        <w:t xml:space="preserve"> se reduce (lo que puede ocurrir por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administración a las ratas de ciertos compuestos que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reaccionan con GSH), entonces puede demostrarse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que ese tejido es más susceptible a </w:t>
      </w:r>
      <w:r w:rsidR="001C7F9E" w:rsidRPr="006C069F">
        <w:rPr>
          <w:rFonts w:ascii="Arial" w:hAnsi="Arial" w:cs="Arial"/>
          <w:bCs/>
        </w:rPr>
        <w:t>lesión</w:t>
      </w:r>
      <w:r w:rsidRPr="006C069F">
        <w:rPr>
          <w:rFonts w:ascii="Arial" w:hAnsi="Arial" w:cs="Arial"/>
          <w:bCs/>
        </w:rPr>
        <w:t xml:space="preserve"> por varios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compuestos </w:t>
      </w:r>
      <w:r w:rsidR="001C7F9E" w:rsidRPr="006C069F">
        <w:rPr>
          <w:rFonts w:ascii="Arial" w:hAnsi="Arial" w:cs="Arial"/>
          <w:bCs/>
        </w:rPr>
        <w:t>químicos</w:t>
      </w:r>
      <w:r w:rsidRPr="006C069F">
        <w:rPr>
          <w:rFonts w:ascii="Arial" w:hAnsi="Arial" w:cs="Arial"/>
          <w:bCs/>
        </w:rPr>
        <w:t xml:space="preserve"> que en forma normal se conjugarían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con GSH. Los conjugados con </w:t>
      </w:r>
      <w:r w:rsidR="001C7F9E" w:rsidRPr="006C069F">
        <w:rPr>
          <w:rFonts w:ascii="Arial" w:hAnsi="Arial" w:cs="Arial"/>
          <w:bCs/>
        </w:rPr>
        <w:t>glutatión</w:t>
      </w:r>
      <w:r w:rsidRPr="006C069F">
        <w:rPr>
          <w:rFonts w:ascii="Arial" w:hAnsi="Arial" w:cs="Arial"/>
          <w:bCs/>
        </w:rPr>
        <w:t xml:space="preserve"> están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sujetos a metabolismo adicional antes de su </w:t>
      </w:r>
      <w:r w:rsidR="001C7F9E" w:rsidRPr="006C069F">
        <w:rPr>
          <w:rFonts w:ascii="Arial" w:hAnsi="Arial" w:cs="Arial"/>
          <w:bCs/>
        </w:rPr>
        <w:t>excreción</w:t>
      </w:r>
      <w:r w:rsidRPr="006C069F">
        <w:rPr>
          <w:rFonts w:ascii="Arial" w:hAnsi="Arial" w:cs="Arial"/>
          <w:bCs/>
        </w:rPr>
        <w:t>.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El glutatión tiene otras funciones importantes en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las </w:t>
      </w:r>
      <w:r w:rsidR="001C7F9E" w:rsidRPr="006C069F">
        <w:rPr>
          <w:rFonts w:ascii="Arial" w:hAnsi="Arial" w:cs="Arial"/>
          <w:bCs/>
        </w:rPr>
        <w:t>células</w:t>
      </w:r>
      <w:r w:rsidRPr="006C069F">
        <w:rPr>
          <w:rFonts w:ascii="Arial" w:hAnsi="Arial" w:cs="Arial"/>
          <w:bCs/>
        </w:rPr>
        <w:t xml:space="preserve"> humanas, aparte de su función en el </w:t>
      </w:r>
      <w:r w:rsidR="001C7F9E" w:rsidRPr="006C069F">
        <w:rPr>
          <w:rFonts w:ascii="Arial" w:hAnsi="Arial" w:cs="Arial"/>
          <w:bCs/>
        </w:rPr>
        <w:t>metabolismo</w:t>
      </w:r>
      <w:r w:rsidR="001C7F9E">
        <w:rPr>
          <w:rFonts w:ascii="Arial" w:hAnsi="Arial" w:cs="Arial"/>
          <w:bCs/>
        </w:rPr>
        <w:t xml:space="preserve"> </w:t>
      </w:r>
      <w:r w:rsidR="001C7F9E" w:rsidRPr="006C069F">
        <w:rPr>
          <w:rFonts w:ascii="Arial" w:hAnsi="Arial" w:cs="Arial"/>
          <w:bCs/>
        </w:rPr>
        <w:t>de</w:t>
      </w:r>
      <w:r w:rsidRPr="006C069F">
        <w:rPr>
          <w:rFonts w:ascii="Arial" w:hAnsi="Arial" w:cs="Arial"/>
          <w:bCs/>
        </w:rPr>
        <w:t xml:space="preserve"> xenobióticos.</w:t>
      </w:r>
    </w:p>
    <w:p w:rsidR="00BD5A6A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 xml:space="preserve">l. Participa en la </w:t>
      </w:r>
      <w:r w:rsidR="001C7F9E" w:rsidRPr="006C069F">
        <w:rPr>
          <w:rFonts w:ascii="Arial" w:hAnsi="Arial" w:cs="Arial"/>
          <w:bCs/>
        </w:rPr>
        <w:t>descomposición</w:t>
      </w:r>
      <w:r w:rsidRPr="006C069F">
        <w:rPr>
          <w:rFonts w:ascii="Arial" w:hAnsi="Arial" w:cs="Arial"/>
          <w:bCs/>
        </w:rPr>
        <w:t xml:space="preserve"> de </w:t>
      </w:r>
      <w:r w:rsidR="001C7F9E" w:rsidRPr="006C069F">
        <w:rPr>
          <w:rFonts w:ascii="Arial" w:hAnsi="Arial" w:cs="Arial"/>
          <w:bCs/>
        </w:rPr>
        <w:t>peróxido</w:t>
      </w:r>
      <w:r w:rsidRPr="006C069F">
        <w:rPr>
          <w:rFonts w:ascii="Arial" w:hAnsi="Arial" w:cs="Arial"/>
          <w:bCs/>
        </w:rPr>
        <w:t xml:space="preserve"> de</w:t>
      </w:r>
      <w:r w:rsidR="00BD5A6A" w:rsidRPr="006C069F">
        <w:rPr>
          <w:rFonts w:ascii="Arial" w:hAnsi="Arial" w:cs="Arial"/>
          <w:bCs/>
        </w:rPr>
        <w:t xml:space="preserve"> </w:t>
      </w:r>
      <w:r w:rsidR="001C7F9E" w:rsidRPr="006C069F">
        <w:rPr>
          <w:rFonts w:ascii="Arial" w:hAnsi="Arial" w:cs="Arial"/>
          <w:bCs/>
        </w:rPr>
        <w:t>hidrogeno</w:t>
      </w:r>
      <w:r w:rsidRPr="006C069F">
        <w:rPr>
          <w:rFonts w:ascii="Arial" w:hAnsi="Arial" w:cs="Arial"/>
          <w:bCs/>
        </w:rPr>
        <w:t xml:space="preserve"> potencialmente tóxico en la reacción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catalizada por glutatión peroxidasa </w:t>
      </w:r>
    </w:p>
    <w:p w:rsidR="002E7FCF" w:rsidRPr="006C069F" w:rsidRDefault="002E7FCF" w:rsidP="00BD5A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2. Es un reductor intracelular importante, que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ayuda a conservar los </w:t>
      </w:r>
      <w:r w:rsidR="001C7F9E">
        <w:rPr>
          <w:rFonts w:ascii="Arial" w:hAnsi="Arial" w:cs="Arial"/>
          <w:bCs/>
        </w:rPr>
        <w:t>gru</w:t>
      </w:r>
      <w:r w:rsidR="001C7F9E" w:rsidRPr="006C069F">
        <w:rPr>
          <w:rFonts w:ascii="Arial" w:hAnsi="Arial" w:cs="Arial"/>
          <w:bCs/>
        </w:rPr>
        <w:t>pos</w:t>
      </w:r>
      <w:r w:rsidRPr="006C069F">
        <w:rPr>
          <w:rFonts w:ascii="Arial" w:hAnsi="Arial" w:cs="Arial"/>
          <w:bCs/>
        </w:rPr>
        <w:t xml:space="preserve"> SH esenciales de las</w:t>
      </w:r>
      <w:r w:rsidR="00BD5A6A" w:rsidRPr="006C069F">
        <w:rPr>
          <w:rFonts w:ascii="Arial" w:hAnsi="Arial" w:cs="Arial"/>
          <w:bCs/>
        </w:rPr>
        <w:t xml:space="preserve"> </w:t>
      </w:r>
      <w:r w:rsidR="001C7F9E">
        <w:rPr>
          <w:rFonts w:ascii="Arial" w:hAnsi="Arial" w:cs="Arial"/>
          <w:bCs/>
        </w:rPr>
        <w:t>enzim</w:t>
      </w:r>
      <w:r w:rsidR="001C7F9E" w:rsidRPr="006C069F">
        <w:rPr>
          <w:rFonts w:ascii="Arial" w:hAnsi="Arial" w:cs="Arial"/>
          <w:bCs/>
        </w:rPr>
        <w:t>as</w:t>
      </w:r>
      <w:r w:rsidRPr="006C069F">
        <w:rPr>
          <w:rFonts w:ascii="Arial" w:hAnsi="Arial" w:cs="Arial"/>
          <w:bCs/>
        </w:rPr>
        <w:t xml:space="preserve"> en su estado reducido. </w:t>
      </w:r>
    </w:p>
    <w:p w:rsidR="002E7FCF" w:rsidRPr="006C069F" w:rsidRDefault="002E7FCF" w:rsidP="00BD5A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 xml:space="preserve">3. Se ha implicado al GSH en un ciclo </w:t>
      </w:r>
      <w:r w:rsidR="00485923">
        <w:rPr>
          <w:rFonts w:ascii="Arial" w:hAnsi="Arial" w:cs="Arial"/>
          <w:bCs/>
        </w:rPr>
        <w:t>metabólico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como portador en el transporte de ciertos aminoácidos</w:t>
      </w:r>
      <w:r w:rsidR="00BD5A6A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que cruzan las membranas de los </w:t>
      </w:r>
      <w:r w:rsidR="001C7F9E">
        <w:rPr>
          <w:rFonts w:ascii="Arial" w:hAnsi="Arial" w:cs="Arial"/>
          <w:bCs/>
        </w:rPr>
        <w:t>riñ</w:t>
      </w:r>
      <w:r w:rsidR="001C7F9E" w:rsidRPr="006C069F">
        <w:rPr>
          <w:rFonts w:ascii="Arial" w:hAnsi="Arial" w:cs="Arial"/>
          <w:bCs/>
        </w:rPr>
        <w:t>ones</w:t>
      </w:r>
      <w:r w:rsidRPr="006C069F">
        <w:rPr>
          <w:rFonts w:ascii="Arial" w:hAnsi="Arial" w:cs="Arial"/>
          <w:bCs/>
        </w:rPr>
        <w:t xml:space="preserve">. 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BD5A6A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E7FCF" w:rsidRPr="006C069F" w:rsidRDefault="00BD5A6A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Dentro de otras reacciones de conjugación, l</w:t>
      </w:r>
      <w:r w:rsidR="002E7FCF" w:rsidRPr="006C069F">
        <w:rPr>
          <w:rFonts w:ascii="Arial" w:hAnsi="Arial" w:cs="Arial"/>
          <w:bCs/>
        </w:rPr>
        <w:t xml:space="preserve">as dos más importantes son </w:t>
      </w:r>
      <w:r w:rsidR="001C7F9E" w:rsidRPr="006C069F">
        <w:rPr>
          <w:rFonts w:ascii="Arial" w:hAnsi="Arial" w:cs="Arial"/>
          <w:bCs/>
        </w:rPr>
        <w:t>acetilación</w:t>
      </w:r>
      <w:r w:rsidR="002E7FCF" w:rsidRPr="006C069F">
        <w:rPr>
          <w:rFonts w:ascii="Arial" w:hAnsi="Arial" w:cs="Arial"/>
          <w:bCs/>
        </w:rPr>
        <w:t xml:space="preserve"> y </w:t>
      </w:r>
      <w:r w:rsidR="001C7F9E" w:rsidRPr="006C069F">
        <w:rPr>
          <w:rFonts w:ascii="Arial" w:hAnsi="Arial" w:cs="Arial"/>
          <w:bCs/>
        </w:rPr>
        <w:t>metilación</w:t>
      </w:r>
      <w:r w:rsidR="002E7FCF" w:rsidRPr="006C069F">
        <w:rPr>
          <w:rFonts w:ascii="Arial" w:hAnsi="Arial" w:cs="Arial"/>
          <w:bCs/>
        </w:rPr>
        <w:t>.</w:t>
      </w:r>
    </w:p>
    <w:p w:rsidR="006C069F" w:rsidRPr="006C069F" w:rsidRDefault="006C069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LA ACTIVIDAD DE LAS ENZIMAS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METABOLIZADORAS DE XENOBI~TIGOS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SE AFECTAN POR EDAD, SEXO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Y OTROS FACTORES</w:t>
      </w:r>
    </w:p>
    <w:p w:rsidR="006C069F" w:rsidRPr="006C069F" w:rsidRDefault="006C069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Varios factores modifican las actividades de las enzimas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que metabolizan </w:t>
      </w:r>
      <w:r w:rsidR="005711A8" w:rsidRPr="006C069F">
        <w:rPr>
          <w:rFonts w:ascii="Arial" w:hAnsi="Arial" w:cs="Arial"/>
          <w:bCs/>
        </w:rPr>
        <w:t>xenobióticos</w:t>
      </w:r>
      <w:r w:rsidRPr="006C069F">
        <w:rPr>
          <w:rFonts w:ascii="Arial" w:hAnsi="Arial" w:cs="Arial"/>
          <w:bCs/>
        </w:rPr>
        <w:t xml:space="preserve">. La </w:t>
      </w:r>
      <w:r w:rsidR="001C7F9E" w:rsidRPr="006C069F">
        <w:rPr>
          <w:rFonts w:ascii="Arial" w:hAnsi="Arial" w:cs="Arial"/>
          <w:bCs/>
        </w:rPr>
        <w:t>acción</w:t>
      </w:r>
      <w:r w:rsidRPr="006C069F">
        <w:rPr>
          <w:rFonts w:ascii="Arial" w:hAnsi="Arial" w:cs="Arial"/>
          <w:bCs/>
        </w:rPr>
        <w:t xml:space="preserve"> de las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enzimas puede diferir de manera sustancial entre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lastRenderedPageBreak/>
        <w:t>especies. Esto es importante ya que significa que los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resultados, por ejemplo, de la posible toxicidad o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carcinogenicidad de los </w:t>
      </w:r>
      <w:r w:rsidR="005711A8" w:rsidRPr="006C069F">
        <w:rPr>
          <w:rFonts w:ascii="Arial" w:hAnsi="Arial" w:cs="Arial"/>
          <w:bCs/>
        </w:rPr>
        <w:t>xenobióticos</w:t>
      </w:r>
      <w:r w:rsidRPr="006C069F">
        <w:rPr>
          <w:rFonts w:ascii="Arial" w:hAnsi="Arial" w:cs="Arial"/>
          <w:bCs/>
        </w:rPr>
        <w:t xml:space="preserve"> no pueden extrapolarse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libremente de una especie a otra. Hay también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diferencias significativas entre personas, muchas</w:t>
      </w:r>
      <w:r w:rsidR="006C069F" w:rsidRPr="006C069F">
        <w:rPr>
          <w:rFonts w:ascii="Arial" w:hAnsi="Arial" w:cs="Arial"/>
          <w:bCs/>
        </w:rPr>
        <w:t xml:space="preserve">  </w:t>
      </w:r>
      <w:r w:rsidRPr="006C069F">
        <w:rPr>
          <w:rFonts w:ascii="Arial" w:hAnsi="Arial" w:cs="Arial"/>
          <w:bCs/>
        </w:rPr>
        <w:t>de las cuales al parecer se deben a factores genéticos.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 xml:space="preserve">Las actividades de algunas de estas enzimas </w:t>
      </w:r>
      <w:r w:rsidR="001C7F9E" w:rsidRPr="006C069F">
        <w:rPr>
          <w:rFonts w:ascii="Arial" w:hAnsi="Arial" w:cs="Arial"/>
          <w:bCs/>
        </w:rPr>
        <w:t>var</w:t>
      </w:r>
      <w:r w:rsidR="001C7F9E">
        <w:rPr>
          <w:rFonts w:ascii="Arial" w:hAnsi="Arial" w:cs="Arial"/>
          <w:bCs/>
        </w:rPr>
        <w:t>í</w:t>
      </w:r>
      <w:r w:rsidR="001C7F9E" w:rsidRPr="006C069F">
        <w:rPr>
          <w:rFonts w:ascii="Arial" w:hAnsi="Arial" w:cs="Arial"/>
          <w:bCs/>
        </w:rPr>
        <w:t>an</w:t>
      </w:r>
      <w:r w:rsidRPr="006C069F">
        <w:rPr>
          <w:rFonts w:ascii="Arial" w:hAnsi="Arial" w:cs="Arial"/>
          <w:bCs/>
        </w:rPr>
        <w:t xml:space="preserve"> de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acuerdo a edad y sexo.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 xml:space="preserve">La </w:t>
      </w:r>
      <w:r w:rsidR="001C7F9E" w:rsidRPr="006C069F">
        <w:rPr>
          <w:rFonts w:ascii="Arial" w:hAnsi="Arial" w:cs="Arial"/>
          <w:bCs/>
        </w:rPr>
        <w:t>ingestión</w:t>
      </w:r>
      <w:r w:rsidRPr="006C069F">
        <w:rPr>
          <w:rFonts w:ascii="Arial" w:hAnsi="Arial" w:cs="Arial"/>
          <w:bCs/>
        </w:rPr>
        <w:t xml:space="preserve"> de varios </w:t>
      </w:r>
      <w:r w:rsidR="005711A8" w:rsidRPr="006C069F">
        <w:rPr>
          <w:rFonts w:ascii="Arial" w:hAnsi="Arial" w:cs="Arial"/>
          <w:bCs/>
        </w:rPr>
        <w:t>xenobióticos</w:t>
      </w:r>
      <w:r w:rsidRPr="006C069F">
        <w:rPr>
          <w:rFonts w:ascii="Arial" w:hAnsi="Arial" w:cs="Arial"/>
          <w:bCs/>
        </w:rPr>
        <w:t xml:space="preserve"> como fenobarbital,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PCB o ciertos hidrocarburos puede causar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inducción </w:t>
      </w:r>
      <w:r w:rsidR="001C7F9E" w:rsidRPr="006C069F">
        <w:rPr>
          <w:rFonts w:ascii="Arial" w:hAnsi="Arial" w:cs="Arial"/>
          <w:bCs/>
        </w:rPr>
        <w:t>enzimática</w:t>
      </w:r>
      <w:r w:rsidRPr="006C069F">
        <w:rPr>
          <w:rFonts w:ascii="Arial" w:hAnsi="Arial" w:cs="Arial"/>
          <w:bCs/>
        </w:rPr>
        <w:t>. Por tanto, interesa conocer si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una persona se ha expuesto o no a estos agentes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inductores en la valoración de respuestas </w:t>
      </w:r>
      <w:r w:rsidR="006C069F" w:rsidRPr="006C069F">
        <w:rPr>
          <w:rFonts w:ascii="Arial" w:hAnsi="Arial" w:cs="Arial"/>
          <w:bCs/>
        </w:rPr>
        <w:t xml:space="preserve">bioquímicas </w:t>
      </w:r>
      <w:r w:rsidRPr="006C069F">
        <w:rPr>
          <w:rFonts w:ascii="Arial" w:hAnsi="Arial" w:cs="Arial"/>
          <w:bCs/>
        </w:rPr>
        <w:t xml:space="preserve">a xenobióticos. Los metabolitos de ciertos </w:t>
      </w:r>
      <w:r w:rsidR="005711A8" w:rsidRPr="006C069F">
        <w:rPr>
          <w:rFonts w:ascii="Arial" w:hAnsi="Arial" w:cs="Arial"/>
          <w:bCs/>
        </w:rPr>
        <w:t>xenobióticos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pueden inhibir o estimular las actividades de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enzimas metabolizantes de </w:t>
      </w:r>
      <w:r w:rsidR="005711A8" w:rsidRPr="006C069F">
        <w:rPr>
          <w:rFonts w:ascii="Arial" w:hAnsi="Arial" w:cs="Arial"/>
          <w:bCs/>
        </w:rPr>
        <w:t>xenobióticos</w:t>
      </w:r>
      <w:r w:rsidRPr="006C069F">
        <w:rPr>
          <w:rFonts w:ascii="Arial" w:hAnsi="Arial" w:cs="Arial"/>
          <w:bCs/>
        </w:rPr>
        <w:t>. De nueve,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>esto puede afectar la dosis de ciertos fármacos administrados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a1 paciente.</w:t>
      </w:r>
    </w:p>
    <w:p w:rsidR="006C069F" w:rsidRPr="006C069F" w:rsidRDefault="006C069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 xml:space="preserve">Los </w:t>
      </w:r>
      <w:r w:rsidR="005711A8" w:rsidRPr="006C069F">
        <w:rPr>
          <w:rFonts w:ascii="Arial" w:hAnsi="Arial" w:cs="Arial"/>
          <w:bCs/>
        </w:rPr>
        <w:t>xenobióticos</w:t>
      </w:r>
      <w:r w:rsidRPr="006C069F">
        <w:rPr>
          <w:rFonts w:ascii="Arial" w:hAnsi="Arial" w:cs="Arial"/>
          <w:bCs/>
        </w:rPr>
        <w:t xml:space="preserve"> se metabolizan en el cuerpo por las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reacciones descritas antes. Cuando el xenobiotico es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un </w:t>
      </w:r>
      <w:r w:rsidR="001C7F9E" w:rsidRPr="006C069F">
        <w:rPr>
          <w:rFonts w:ascii="Arial" w:hAnsi="Arial" w:cs="Arial"/>
          <w:bCs/>
        </w:rPr>
        <w:t>fármaco</w:t>
      </w:r>
      <w:r w:rsidRPr="006C069F">
        <w:rPr>
          <w:rFonts w:ascii="Arial" w:hAnsi="Arial" w:cs="Arial"/>
          <w:bCs/>
        </w:rPr>
        <w:t>, las reacciones de la fase 1 pueden producir</w:t>
      </w: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 xml:space="preserve">su forma activa o disminuir o terminar su </w:t>
      </w:r>
      <w:r w:rsidR="001C7F9E" w:rsidRPr="006C069F">
        <w:rPr>
          <w:rFonts w:ascii="Arial" w:hAnsi="Arial" w:cs="Arial"/>
          <w:bCs/>
        </w:rPr>
        <w:t>acción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si es farmacol6gicamente activo en el cuerpo antes de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su metabolismo. Los diversos efectos producidos por</w:t>
      </w:r>
      <w:r w:rsidR="006C069F" w:rsidRPr="006C069F">
        <w:rPr>
          <w:rFonts w:ascii="Arial" w:hAnsi="Arial" w:cs="Arial"/>
          <w:bCs/>
        </w:rPr>
        <w:t xml:space="preserve">  m</w:t>
      </w:r>
      <w:r w:rsidRPr="006C069F">
        <w:rPr>
          <w:rFonts w:ascii="Arial" w:hAnsi="Arial" w:cs="Arial"/>
          <w:bCs/>
        </w:rPr>
        <w:t>edicamentos en el cuerpo corresponden al área de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estudio de la farmacología; aquí es importante apreciar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que los f h a c o s actúan principalmente a través</w:t>
      </w:r>
    </w:p>
    <w:p w:rsidR="002E7FCF" w:rsidRPr="006C069F" w:rsidRDefault="002E7FCF" w:rsidP="006C0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 xml:space="preserve">de mecanismos bioquímicos. </w:t>
      </w:r>
    </w:p>
    <w:p w:rsidR="006C069F" w:rsidRPr="006C069F" w:rsidRDefault="006C069F" w:rsidP="006C0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E7FCF" w:rsidRPr="006C069F" w:rsidRDefault="002E7FCF" w:rsidP="002E7F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6C069F">
        <w:rPr>
          <w:rFonts w:ascii="Arial" w:hAnsi="Arial" w:cs="Arial"/>
          <w:bCs/>
        </w:rPr>
        <w:t xml:space="preserve">Ciertos </w:t>
      </w:r>
      <w:r w:rsidR="006D6CD7">
        <w:rPr>
          <w:rFonts w:ascii="Arial" w:hAnsi="Arial" w:cs="Arial"/>
          <w:bCs/>
        </w:rPr>
        <w:t>xenobióticos</w:t>
      </w:r>
      <w:r w:rsidRPr="006C069F">
        <w:rPr>
          <w:rFonts w:ascii="Arial" w:hAnsi="Arial" w:cs="Arial"/>
          <w:bCs/>
        </w:rPr>
        <w:t xml:space="preserve"> son muy </w:t>
      </w:r>
      <w:r w:rsidR="001C7F9E" w:rsidRPr="006C069F">
        <w:rPr>
          <w:rFonts w:ascii="Arial" w:hAnsi="Arial" w:cs="Arial"/>
          <w:bCs/>
        </w:rPr>
        <w:t>tóxicos</w:t>
      </w:r>
      <w:r w:rsidRPr="006C069F">
        <w:rPr>
          <w:rFonts w:ascii="Arial" w:hAnsi="Arial" w:cs="Arial"/>
          <w:bCs/>
        </w:rPr>
        <w:t>, inclusive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>a concentraciones bajas (por ejemplo, cianuro). Por</w:t>
      </w:r>
      <w:r w:rsidR="006C069F" w:rsidRPr="006C069F">
        <w:rPr>
          <w:rFonts w:ascii="Arial" w:hAnsi="Arial" w:cs="Arial"/>
          <w:bCs/>
        </w:rPr>
        <w:t xml:space="preserve"> </w:t>
      </w:r>
      <w:r w:rsidRPr="006C069F">
        <w:rPr>
          <w:rFonts w:ascii="Arial" w:hAnsi="Arial" w:cs="Arial"/>
          <w:bCs/>
        </w:rPr>
        <w:t xml:space="preserve">otra parte, hay algunos, incluso </w:t>
      </w:r>
      <w:r w:rsidR="001C7F9E" w:rsidRPr="006C069F">
        <w:rPr>
          <w:rFonts w:ascii="Arial" w:hAnsi="Arial" w:cs="Arial"/>
          <w:bCs/>
        </w:rPr>
        <w:t>fármacos</w:t>
      </w:r>
      <w:r w:rsidRPr="006C069F">
        <w:rPr>
          <w:rFonts w:ascii="Arial" w:hAnsi="Arial" w:cs="Arial"/>
          <w:bCs/>
        </w:rPr>
        <w:t>, que no</w:t>
      </w:r>
    </w:p>
    <w:p w:rsidR="00831CFF" w:rsidRPr="006C069F" w:rsidRDefault="001C7F9E" w:rsidP="006C06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069F">
        <w:rPr>
          <w:rFonts w:ascii="Arial" w:hAnsi="Arial" w:cs="Arial"/>
          <w:bCs/>
        </w:rPr>
        <w:t>ejercen efecto t</w:t>
      </w:r>
      <w:r>
        <w:rPr>
          <w:rFonts w:ascii="Arial" w:hAnsi="Arial" w:cs="Arial"/>
          <w:bCs/>
        </w:rPr>
        <w:t>óxico alguno</w:t>
      </w:r>
      <w:r w:rsidRPr="006C069F">
        <w:rPr>
          <w:rFonts w:ascii="Arial" w:hAnsi="Arial" w:cs="Arial"/>
          <w:bCs/>
        </w:rPr>
        <w:t xml:space="preserve"> si se administran en la cantidad adecuada. </w:t>
      </w:r>
      <w:r w:rsidR="002E7FCF" w:rsidRPr="006C069F">
        <w:rPr>
          <w:rFonts w:ascii="Arial" w:hAnsi="Arial" w:cs="Arial"/>
          <w:bCs/>
        </w:rPr>
        <w:t>Por tanto, los efectos tóxicos de</w:t>
      </w:r>
      <w:r w:rsidR="006C069F" w:rsidRPr="006C069F">
        <w:rPr>
          <w:rFonts w:ascii="Arial" w:hAnsi="Arial" w:cs="Arial"/>
          <w:bCs/>
        </w:rPr>
        <w:t xml:space="preserve"> </w:t>
      </w:r>
      <w:r w:rsidR="002E7FCF" w:rsidRPr="006C069F">
        <w:rPr>
          <w:rFonts w:ascii="Arial" w:hAnsi="Arial" w:cs="Arial"/>
          <w:bCs/>
        </w:rPr>
        <w:t xml:space="preserve">xenobióticos cubren una variedad en extremo amplia. </w:t>
      </w:r>
    </w:p>
    <w:sectPr w:rsidR="00831CFF" w:rsidRPr="006C069F" w:rsidSect="00831C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hyphenationZone w:val="425"/>
  <w:characterSpacingControl w:val="doNotCompress"/>
  <w:compat/>
  <w:rsids>
    <w:rsidRoot w:val="002E7FCF"/>
    <w:rsid w:val="001C7F9E"/>
    <w:rsid w:val="002E7FCF"/>
    <w:rsid w:val="00485923"/>
    <w:rsid w:val="005711A8"/>
    <w:rsid w:val="00627D7E"/>
    <w:rsid w:val="006C069F"/>
    <w:rsid w:val="006D6CD7"/>
    <w:rsid w:val="00831CFF"/>
    <w:rsid w:val="00BD5A6A"/>
    <w:rsid w:val="00C81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8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C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1736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2012-11-28T19:31:00Z</dcterms:created>
  <dcterms:modified xsi:type="dcterms:W3CDTF">2012-11-28T20:30:00Z</dcterms:modified>
</cp:coreProperties>
</file>